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6807" w14:textId="44E078FE" w:rsidR="004857FD" w:rsidRDefault="00DD2036">
      <w:pPr>
        <w:rPr>
          <w:b/>
          <w:bCs/>
        </w:rPr>
      </w:pPr>
      <w:r w:rsidRPr="00DD2036">
        <w:rPr>
          <w:b/>
          <w:bCs/>
        </w:rPr>
        <w:t>25 EAC Justification Letter</w:t>
      </w:r>
    </w:p>
    <w:p w14:paraId="0BCC956A" w14:textId="21DA40C5" w:rsidR="006F5D14" w:rsidRPr="00BB3D7D" w:rsidRDefault="006F5D14" w:rsidP="006F5D1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B3D7D">
        <w:rPr>
          <w:rFonts w:ascii="Arial" w:hAnsi="Arial" w:cs="Arial"/>
          <w:b/>
          <w:bCs/>
          <w:sz w:val="22"/>
          <w:szCs w:val="22"/>
        </w:rPr>
        <w:t xml:space="preserve">2025 ISPE </w:t>
      </w:r>
      <w:r>
        <w:rPr>
          <w:rFonts w:ascii="Arial" w:hAnsi="Arial" w:cs="Arial"/>
          <w:b/>
          <w:bCs/>
          <w:sz w:val="22"/>
          <w:szCs w:val="22"/>
        </w:rPr>
        <w:t xml:space="preserve">Europe Annual </w:t>
      </w:r>
      <w:r w:rsidRPr="00BB3D7D">
        <w:rPr>
          <w:rFonts w:ascii="Arial" w:hAnsi="Arial" w:cs="Arial"/>
          <w:b/>
          <w:bCs/>
          <w:sz w:val="22"/>
          <w:szCs w:val="22"/>
        </w:rPr>
        <w:t>Conference Justification Letter</w:t>
      </w:r>
    </w:p>
    <w:p w14:paraId="428CBEB4" w14:textId="018B27CA" w:rsidR="006F5D14" w:rsidRPr="00BB3D7D" w:rsidRDefault="00F04462" w:rsidP="006F5D14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Reference document: </w:t>
      </w:r>
      <w:hyperlink r:id="rId8" w:history="1">
        <w:r w:rsidR="004A12A0" w:rsidRPr="004A12A0">
          <w:rPr>
            <w:rStyle w:val="Hyperlink"/>
            <w:rFonts w:ascii="Arial" w:hAnsi="Arial" w:cs="Arial"/>
            <w:sz w:val="22"/>
            <w:szCs w:val="22"/>
          </w:rPr>
          <w:t>2025 ISPE Europe Annual Conference Technical Content Questionnaire.xlsx</w:t>
        </w:r>
      </w:hyperlink>
    </w:p>
    <w:p w14:paraId="2C7CC5E6" w14:textId="77777777" w:rsidR="006F5D14" w:rsidRPr="00BB3D7D" w:rsidRDefault="006F5D14" w:rsidP="006F5D1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9C0DF79" w14:textId="220B9D63" w:rsidR="006F5D14" w:rsidRPr="00BB3D7D" w:rsidRDefault="006F5D14" w:rsidP="006F5D1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b/>
          <w:bCs/>
          <w:sz w:val="22"/>
          <w:szCs w:val="22"/>
        </w:rPr>
        <w:t xml:space="preserve">2025 ISPE </w:t>
      </w:r>
      <w:r>
        <w:rPr>
          <w:rFonts w:ascii="Arial" w:hAnsi="Arial" w:cs="Arial"/>
          <w:b/>
          <w:bCs/>
          <w:sz w:val="22"/>
          <w:szCs w:val="22"/>
        </w:rPr>
        <w:t xml:space="preserve">Europe Annual </w:t>
      </w:r>
      <w:r w:rsidRPr="00BB3D7D">
        <w:rPr>
          <w:rFonts w:ascii="Arial" w:hAnsi="Arial" w:cs="Arial"/>
          <w:b/>
          <w:bCs/>
          <w:sz w:val="22"/>
          <w:szCs w:val="22"/>
        </w:rPr>
        <w:t>Conference Proposal</w:t>
      </w:r>
    </w:p>
    <w:p w14:paraId="0749F369" w14:textId="77777777" w:rsidR="006F5D14" w:rsidRPr="00BB3D7D" w:rsidRDefault="006F5D14" w:rsidP="006F5D1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B0BBD70" w14:textId="77777777" w:rsidR="006F5D14" w:rsidRPr="00BB3D7D" w:rsidRDefault="006F5D14" w:rsidP="006F5D1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 xml:space="preserve">To:   </w:t>
      </w:r>
    </w:p>
    <w:p w14:paraId="4C6F57AA" w14:textId="77777777" w:rsidR="006F5D14" w:rsidRPr="00BB3D7D" w:rsidRDefault="006F5D14" w:rsidP="003B056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 xml:space="preserve">From:    </w:t>
      </w:r>
    </w:p>
    <w:p w14:paraId="6682F6C3" w14:textId="18B8A2E5" w:rsidR="006F5D14" w:rsidRPr="00BB3D7D" w:rsidRDefault="006F5D14" w:rsidP="003B056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 xml:space="preserve">Subject line: Request for Approval: 2025 </w:t>
      </w:r>
      <w:r>
        <w:rPr>
          <w:rFonts w:ascii="Arial" w:hAnsi="Arial" w:cs="Arial"/>
          <w:sz w:val="22"/>
          <w:szCs w:val="22"/>
        </w:rPr>
        <w:t xml:space="preserve">ISPE </w:t>
      </w:r>
      <w:r w:rsidRPr="006F5D14">
        <w:rPr>
          <w:rFonts w:ascii="Arial" w:hAnsi="Arial" w:cs="Arial"/>
          <w:sz w:val="22"/>
          <w:szCs w:val="22"/>
        </w:rPr>
        <w:t>Europe Annual Conference</w:t>
      </w:r>
    </w:p>
    <w:p w14:paraId="49418728" w14:textId="77777777" w:rsidR="006F5D14" w:rsidRPr="00BB3D7D" w:rsidRDefault="006F5D14" w:rsidP="003B056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 xml:space="preserve">    </w:t>
      </w:r>
    </w:p>
    <w:p w14:paraId="71EAEE15" w14:textId="77777777" w:rsidR="006F5D14" w:rsidRPr="00BB3D7D" w:rsidRDefault="006F5D14" w:rsidP="003B056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 xml:space="preserve">Dear </w:t>
      </w:r>
      <w:r w:rsidRPr="00BB3D7D">
        <w:rPr>
          <w:rFonts w:ascii="Arial" w:hAnsi="Arial" w:cs="Arial"/>
          <w:color w:val="FF0000"/>
          <w:sz w:val="22"/>
          <w:szCs w:val="22"/>
        </w:rPr>
        <w:t xml:space="preserve">[Supervisor/Employer’s Name], </w:t>
      </w:r>
    </w:p>
    <w:p w14:paraId="5CBC92B0" w14:textId="77777777" w:rsidR="006F5D14" w:rsidRPr="00BB3D7D" w:rsidRDefault="006F5D14" w:rsidP="003B056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 xml:space="preserve"> </w:t>
      </w:r>
    </w:p>
    <w:p w14:paraId="49545BE7" w14:textId="08738ED7" w:rsidR="006F5D14" w:rsidRPr="00BB3D7D" w:rsidRDefault="006F5D14" w:rsidP="003B0562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 xml:space="preserve">I am excited to inform you about a one-of-a-kind opportunity that has come my way—an invitation to attend the </w:t>
      </w:r>
      <w:hyperlink r:id="rId9" w:history="1">
        <w:r w:rsidRPr="00847219">
          <w:rPr>
            <w:rStyle w:val="Hyperlink"/>
            <w:rFonts w:ascii="Arial" w:hAnsi="Arial" w:cs="Arial"/>
            <w:sz w:val="22"/>
            <w:szCs w:val="22"/>
          </w:rPr>
          <w:t>2025 ISPE Europe Annual Conference</w:t>
        </w:r>
      </w:hyperlink>
      <w:r w:rsidRPr="00BB3D7D">
        <w:rPr>
          <w:rFonts w:ascii="Arial" w:hAnsi="Arial" w:cs="Arial"/>
          <w:sz w:val="22"/>
          <w:szCs w:val="22"/>
        </w:rPr>
        <w:t>, 1</w:t>
      </w:r>
      <w:r w:rsidR="00847219">
        <w:rPr>
          <w:rFonts w:ascii="Arial" w:hAnsi="Arial" w:cs="Arial"/>
          <w:sz w:val="22"/>
          <w:szCs w:val="22"/>
        </w:rPr>
        <w:t>2</w:t>
      </w:r>
      <w:r w:rsidRPr="00BB3D7D">
        <w:rPr>
          <w:rFonts w:ascii="Arial" w:hAnsi="Arial" w:cs="Arial"/>
          <w:sz w:val="22"/>
          <w:szCs w:val="22"/>
        </w:rPr>
        <w:t>-1</w:t>
      </w:r>
      <w:r w:rsidR="00847219">
        <w:rPr>
          <w:rFonts w:ascii="Arial" w:hAnsi="Arial" w:cs="Arial"/>
          <w:sz w:val="22"/>
          <w:szCs w:val="22"/>
        </w:rPr>
        <w:t>4</w:t>
      </w:r>
      <w:r w:rsidRPr="00BB3D7D">
        <w:rPr>
          <w:rFonts w:ascii="Arial" w:hAnsi="Arial" w:cs="Arial"/>
          <w:sz w:val="22"/>
          <w:szCs w:val="22"/>
        </w:rPr>
        <w:t xml:space="preserve"> </w:t>
      </w:r>
      <w:r w:rsidR="00847219">
        <w:rPr>
          <w:rFonts w:ascii="Arial" w:hAnsi="Arial" w:cs="Arial"/>
          <w:sz w:val="22"/>
          <w:szCs w:val="22"/>
        </w:rPr>
        <w:t xml:space="preserve">May </w:t>
      </w:r>
      <w:r w:rsidRPr="00BB3D7D">
        <w:rPr>
          <w:rFonts w:ascii="Arial" w:hAnsi="Arial" w:cs="Arial"/>
          <w:sz w:val="22"/>
          <w:szCs w:val="22"/>
        </w:rPr>
        <w:t xml:space="preserve">2025 in </w:t>
      </w:r>
      <w:r w:rsidR="00847219">
        <w:rPr>
          <w:rFonts w:ascii="Arial" w:hAnsi="Arial" w:cs="Arial"/>
          <w:sz w:val="22"/>
          <w:szCs w:val="22"/>
        </w:rPr>
        <w:t xml:space="preserve">London, United Kingdom, </w:t>
      </w:r>
      <w:r w:rsidRPr="00BB3D7D">
        <w:rPr>
          <w:rFonts w:ascii="Arial" w:hAnsi="Arial" w:cs="Arial"/>
          <w:sz w:val="22"/>
          <w:szCs w:val="22"/>
        </w:rPr>
        <w:t xml:space="preserve">and virtually </w:t>
      </w:r>
      <w:r w:rsidRPr="00BB3D7D">
        <w:rPr>
          <w:rFonts w:ascii="Arial" w:hAnsi="Arial" w:cs="Arial"/>
          <w:color w:val="FF0000"/>
          <w:sz w:val="22"/>
          <w:szCs w:val="22"/>
        </w:rPr>
        <w:t xml:space="preserve">[adjust if attending virtually].  </w:t>
      </w:r>
    </w:p>
    <w:p w14:paraId="44569152" w14:textId="77777777" w:rsidR="006F5D14" w:rsidRPr="00BB3D7D" w:rsidRDefault="006F5D14" w:rsidP="003B0562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14:paraId="30383AA7" w14:textId="3636441B" w:rsidR="006F5D14" w:rsidRDefault="00AC2D24" w:rsidP="003B056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C2D24">
        <w:rPr>
          <w:rFonts w:ascii="Arial" w:hAnsi="Arial" w:cs="Arial"/>
          <w:sz w:val="22"/>
          <w:szCs w:val="22"/>
        </w:rPr>
        <w:t>The 2025 ISPE Europe Annual Conference is more than just an event; it is a convergence of minds dedicated to advancing pharmaceutical engineering which will explore innovative solutions, address critical challenges, and shape the future of the pharma</w:t>
      </w:r>
      <w:r>
        <w:rPr>
          <w:rFonts w:ascii="Arial" w:hAnsi="Arial" w:cs="Arial"/>
          <w:sz w:val="22"/>
          <w:szCs w:val="22"/>
        </w:rPr>
        <w:t>ceutical</w:t>
      </w:r>
      <w:r w:rsidRPr="00AC2D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industry.</w:t>
      </w:r>
      <w:r w:rsidR="001A6BD1">
        <w:rPr>
          <w:rFonts w:ascii="Arial" w:hAnsi="Arial" w:cs="Arial"/>
          <w:sz w:val="22"/>
          <w:szCs w:val="22"/>
        </w:rPr>
        <w:t xml:space="preserve"> Th</w:t>
      </w:r>
      <w:r w:rsidR="00AD3C4E">
        <w:rPr>
          <w:rFonts w:ascii="Arial" w:hAnsi="Arial" w:cs="Arial"/>
          <w:sz w:val="22"/>
          <w:szCs w:val="22"/>
        </w:rPr>
        <w:t xml:space="preserve">is year’s </w:t>
      </w:r>
      <w:r w:rsidR="001A6BD1">
        <w:rPr>
          <w:rFonts w:ascii="Arial" w:hAnsi="Arial" w:cs="Arial"/>
          <w:sz w:val="22"/>
          <w:szCs w:val="22"/>
        </w:rPr>
        <w:t xml:space="preserve">conference </w:t>
      </w:r>
      <w:r w:rsidR="00AD3C4E">
        <w:rPr>
          <w:rFonts w:ascii="Arial" w:hAnsi="Arial" w:cs="Arial"/>
          <w:sz w:val="22"/>
          <w:szCs w:val="22"/>
        </w:rPr>
        <w:t xml:space="preserve">will </w:t>
      </w:r>
      <w:r w:rsidR="001A6BD1">
        <w:rPr>
          <w:rFonts w:ascii="Arial" w:hAnsi="Arial" w:cs="Arial"/>
          <w:sz w:val="22"/>
          <w:szCs w:val="22"/>
        </w:rPr>
        <w:t xml:space="preserve">focus on </w:t>
      </w:r>
      <w:r w:rsidR="006B5698">
        <w:rPr>
          <w:rFonts w:ascii="Arial" w:hAnsi="Arial" w:cs="Arial"/>
          <w:sz w:val="22"/>
          <w:szCs w:val="22"/>
        </w:rPr>
        <w:t xml:space="preserve">addressing key industry issues/challenges from </w:t>
      </w:r>
      <w:r w:rsidR="00943ABF">
        <w:rPr>
          <w:rFonts w:ascii="Arial" w:hAnsi="Arial" w:cs="Arial"/>
          <w:sz w:val="22"/>
          <w:szCs w:val="22"/>
        </w:rPr>
        <w:t xml:space="preserve">navigating </w:t>
      </w:r>
      <w:r w:rsidR="00BA4ACD">
        <w:rPr>
          <w:rFonts w:ascii="Arial" w:hAnsi="Arial" w:cs="Arial"/>
          <w:sz w:val="22"/>
          <w:szCs w:val="22"/>
        </w:rPr>
        <w:t>advanced therapy medicinal product-focused (</w:t>
      </w:r>
      <w:r w:rsidR="006B5698">
        <w:rPr>
          <w:rFonts w:ascii="Arial" w:hAnsi="Arial" w:cs="Arial"/>
          <w:sz w:val="22"/>
          <w:szCs w:val="22"/>
        </w:rPr>
        <w:t>ATMP</w:t>
      </w:r>
      <w:r w:rsidR="00BA4ACD">
        <w:rPr>
          <w:rFonts w:ascii="Arial" w:hAnsi="Arial" w:cs="Arial"/>
          <w:sz w:val="22"/>
          <w:szCs w:val="22"/>
        </w:rPr>
        <w:t>)</w:t>
      </w:r>
      <w:r w:rsidR="006B5698">
        <w:rPr>
          <w:rFonts w:ascii="Arial" w:hAnsi="Arial" w:cs="Arial"/>
          <w:sz w:val="22"/>
          <w:szCs w:val="22"/>
        </w:rPr>
        <w:t xml:space="preserve"> regulations and Annex 1 </w:t>
      </w:r>
      <w:r w:rsidR="00943ABF">
        <w:rPr>
          <w:rFonts w:ascii="Arial" w:hAnsi="Arial" w:cs="Arial"/>
          <w:sz w:val="22"/>
          <w:szCs w:val="22"/>
        </w:rPr>
        <w:t xml:space="preserve">to </w:t>
      </w:r>
      <w:r w:rsidR="005D6E87">
        <w:rPr>
          <w:rFonts w:ascii="Arial" w:hAnsi="Arial" w:cs="Arial"/>
          <w:sz w:val="22"/>
          <w:szCs w:val="22"/>
        </w:rPr>
        <w:t xml:space="preserve">mitigating </w:t>
      </w:r>
      <w:r w:rsidR="00943ABF">
        <w:rPr>
          <w:rFonts w:ascii="Arial" w:hAnsi="Arial" w:cs="Arial"/>
          <w:sz w:val="22"/>
          <w:szCs w:val="22"/>
        </w:rPr>
        <w:t xml:space="preserve">drug shortages </w:t>
      </w:r>
      <w:r w:rsidR="006B5698">
        <w:rPr>
          <w:rFonts w:ascii="Arial" w:hAnsi="Arial" w:cs="Arial"/>
          <w:sz w:val="22"/>
          <w:szCs w:val="22"/>
        </w:rPr>
        <w:t xml:space="preserve">to </w:t>
      </w:r>
      <w:r w:rsidR="003B1A1D">
        <w:rPr>
          <w:rFonts w:ascii="Arial" w:hAnsi="Arial" w:cs="Arial"/>
          <w:sz w:val="22"/>
          <w:szCs w:val="22"/>
        </w:rPr>
        <w:t xml:space="preserve">moving </w:t>
      </w:r>
      <w:r w:rsidR="006B5698">
        <w:rPr>
          <w:rFonts w:ascii="Arial" w:hAnsi="Arial" w:cs="Arial"/>
          <w:sz w:val="22"/>
          <w:szCs w:val="22"/>
        </w:rPr>
        <w:t>digital transformation</w:t>
      </w:r>
      <w:r w:rsidR="003B1A1D">
        <w:rPr>
          <w:rFonts w:ascii="Arial" w:hAnsi="Arial" w:cs="Arial"/>
          <w:sz w:val="22"/>
          <w:szCs w:val="22"/>
        </w:rPr>
        <w:t xml:space="preserve"> beyond the pilot phase</w:t>
      </w:r>
      <w:r w:rsidR="00761957">
        <w:rPr>
          <w:rFonts w:ascii="Arial" w:hAnsi="Arial" w:cs="Arial"/>
          <w:sz w:val="22"/>
          <w:szCs w:val="22"/>
        </w:rPr>
        <w:t xml:space="preserve">, governance of AI </w:t>
      </w:r>
      <w:r w:rsidR="00B878C9">
        <w:rPr>
          <w:rFonts w:ascii="Arial" w:hAnsi="Arial" w:cs="Arial"/>
          <w:sz w:val="22"/>
          <w:szCs w:val="22"/>
        </w:rPr>
        <w:t>solutions,</w:t>
      </w:r>
      <w:r w:rsidR="003B1A1D">
        <w:rPr>
          <w:rFonts w:ascii="Arial" w:hAnsi="Arial" w:cs="Arial"/>
          <w:sz w:val="22"/>
          <w:szCs w:val="22"/>
        </w:rPr>
        <w:t xml:space="preserve"> </w:t>
      </w:r>
      <w:r w:rsidR="003D72D4">
        <w:rPr>
          <w:rFonts w:ascii="Arial" w:hAnsi="Arial" w:cs="Arial"/>
          <w:sz w:val="22"/>
          <w:szCs w:val="22"/>
        </w:rPr>
        <w:t>GAMP</w:t>
      </w:r>
      <w:r w:rsidR="003D72D4" w:rsidRPr="003D72D4">
        <w:rPr>
          <w:rFonts w:ascii="Arial" w:hAnsi="Arial" w:cs="Arial"/>
          <w:sz w:val="22"/>
          <w:szCs w:val="22"/>
          <w:vertAlign w:val="superscript"/>
        </w:rPr>
        <w:t>®</w:t>
      </w:r>
      <w:r w:rsidR="003D72D4">
        <w:rPr>
          <w:rFonts w:ascii="Arial" w:hAnsi="Arial" w:cs="Arial"/>
          <w:sz w:val="22"/>
          <w:szCs w:val="22"/>
        </w:rPr>
        <w:t xml:space="preserve"> best practices with a featured track on this topic, </w:t>
      </w:r>
      <w:r w:rsidR="00761957">
        <w:rPr>
          <w:rFonts w:ascii="Arial" w:hAnsi="Arial" w:cs="Arial"/>
          <w:sz w:val="22"/>
          <w:szCs w:val="22"/>
        </w:rPr>
        <w:t xml:space="preserve">and more. </w:t>
      </w:r>
    </w:p>
    <w:p w14:paraId="40E52D4D" w14:textId="77777777" w:rsidR="003B0562" w:rsidRDefault="003B0562" w:rsidP="003B056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F5BC69E" w14:textId="7BEDCFA2" w:rsidR="00A73016" w:rsidRPr="00A73016" w:rsidRDefault="61D184A6" w:rsidP="00A73016">
      <w:pPr>
        <w:spacing w:after="0" w:line="240" w:lineRule="auto"/>
        <w:rPr>
          <w:rFonts w:ascii="Arial" w:hAnsi="Arial" w:cs="Arial"/>
          <w:sz w:val="22"/>
          <w:szCs w:val="22"/>
        </w:rPr>
      </w:pPr>
      <w:r w:rsidRPr="7435CFD3">
        <w:rPr>
          <w:rFonts w:ascii="Arial" w:hAnsi="Arial" w:cs="Arial"/>
          <w:sz w:val="22"/>
          <w:szCs w:val="22"/>
        </w:rPr>
        <w:t>T</w:t>
      </w:r>
      <w:r w:rsidR="00244DDB" w:rsidRPr="7435CFD3">
        <w:rPr>
          <w:rFonts w:ascii="Arial" w:hAnsi="Arial" w:cs="Arial"/>
          <w:sz w:val="22"/>
          <w:szCs w:val="22"/>
        </w:rPr>
        <w:t>he</w:t>
      </w:r>
      <w:r w:rsidR="00244DDB" w:rsidRPr="00A73016">
        <w:rPr>
          <w:rFonts w:ascii="Arial" w:hAnsi="Arial" w:cs="Arial"/>
          <w:sz w:val="22"/>
          <w:szCs w:val="22"/>
        </w:rPr>
        <w:t xml:space="preserve"> pharmaceutical landscape is evolving at an unprecedented pace, driven by rapid technological advancements and an ever-changing regulatory environment. </w:t>
      </w:r>
      <w:r w:rsidR="003B0562">
        <w:rPr>
          <w:rFonts w:ascii="Arial" w:hAnsi="Arial" w:cs="Arial"/>
          <w:sz w:val="22"/>
          <w:szCs w:val="22"/>
        </w:rPr>
        <w:t>Attending this conference will enable me to gain</w:t>
      </w:r>
      <w:r w:rsidR="003E4278">
        <w:rPr>
          <w:rFonts w:ascii="Arial" w:hAnsi="Arial" w:cs="Arial"/>
          <w:sz w:val="22"/>
          <w:szCs w:val="22"/>
        </w:rPr>
        <w:t xml:space="preserve"> insight into useful case studies around </w:t>
      </w:r>
      <w:r w:rsidR="003D0B00">
        <w:rPr>
          <w:rFonts w:ascii="Arial" w:hAnsi="Arial" w:cs="Arial"/>
          <w:sz w:val="22"/>
          <w:szCs w:val="22"/>
        </w:rPr>
        <w:t xml:space="preserve">exploring emerging technologies, </w:t>
      </w:r>
      <w:r w:rsidR="003E4278">
        <w:rPr>
          <w:rFonts w:ascii="Arial" w:hAnsi="Arial" w:cs="Arial"/>
          <w:sz w:val="22"/>
          <w:szCs w:val="22"/>
        </w:rPr>
        <w:t xml:space="preserve">implementing Pharma 4.0™, </w:t>
      </w:r>
      <w:r w:rsidR="00244DDB">
        <w:rPr>
          <w:rFonts w:ascii="Arial" w:hAnsi="Arial" w:cs="Arial"/>
          <w:sz w:val="22"/>
          <w:szCs w:val="22"/>
        </w:rPr>
        <w:t xml:space="preserve">navigating </w:t>
      </w:r>
      <w:r w:rsidR="003E4278">
        <w:rPr>
          <w:rFonts w:ascii="Arial" w:hAnsi="Arial" w:cs="Arial"/>
          <w:sz w:val="22"/>
          <w:szCs w:val="22"/>
        </w:rPr>
        <w:t xml:space="preserve">regulatory </w:t>
      </w:r>
      <w:r w:rsidR="00244DDB">
        <w:rPr>
          <w:rFonts w:ascii="Arial" w:hAnsi="Arial" w:cs="Arial"/>
          <w:sz w:val="22"/>
          <w:szCs w:val="22"/>
        </w:rPr>
        <w:t>expectations</w:t>
      </w:r>
      <w:r w:rsidR="00EC097E">
        <w:rPr>
          <w:rFonts w:ascii="Arial" w:hAnsi="Arial" w:cs="Arial"/>
          <w:sz w:val="22"/>
          <w:szCs w:val="22"/>
        </w:rPr>
        <w:t xml:space="preserve">, </w:t>
      </w:r>
      <w:r w:rsidR="003E4278">
        <w:rPr>
          <w:rFonts w:ascii="Arial" w:hAnsi="Arial" w:cs="Arial"/>
          <w:sz w:val="22"/>
          <w:szCs w:val="22"/>
        </w:rPr>
        <w:t xml:space="preserve">and </w:t>
      </w:r>
      <w:r w:rsidR="00DE10F9">
        <w:rPr>
          <w:rFonts w:ascii="Arial" w:hAnsi="Arial" w:cs="Arial"/>
          <w:sz w:val="22"/>
          <w:szCs w:val="22"/>
        </w:rPr>
        <w:t>more</w:t>
      </w:r>
      <w:r w:rsidR="003E4278">
        <w:rPr>
          <w:rFonts w:ascii="Arial" w:hAnsi="Arial" w:cs="Arial"/>
          <w:sz w:val="22"/>
          <w:szCs w:val="22"/>
        </w:rPr>
        <w:t xml:space="preserve">. </w:t>
      </w:r>
      <w:r w:rsidR="00A73016" w:rsidRPr="00A73016">
        <w:rPr>
          <w:rFonts w:ascii="Arial" w:hAnsi="Arial" w:cs="Arial"/>
          <w:sz w:val="22"/>
          <w:szCs w:val="22"/>
        </w:rPr>
        <w:t>The conference agenda is meticulously crafted to reflect these dynamics, offering sessions that delve into critical topics such as:</w:t>
      </w:r>
    </w:p>
    <w:p w14:paraId="3BC9449F" w14:textId="7EFB46AE" w:rsidR="00A73016" w:rsidRDefault="00A73016" w:rsidP="00A7301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A73016">
        <w:rPr>
          <w:rFonts w:ascii="Arial" w:hAnsi="Arial" w:cs="Arial"/>
          <w:sz w:val="22"/>
          <w:szCs w:val="22"/>
        </w:rPr>
        <w:t xml:space="preserve">AI and </w:t>
      </w:r>
      <w:r w:rsidR="003D72D4">
        <w:rPr>
          <w:rFonts w:ascii="Arial" w:hAnsi="Arial" w:cs="Arial"/>
          <w:sz w:val="22"/>
          <w:szCs w:val="22"/>
        </w:rPr>
        <w:t>m</w:t>
      </w:r>
      <w:r w:rsidRPr="00A73016">
        <w:rPr>
          <w:rFonts w:ascii="Arial" w:hAnsi="Arial" w:cs="Arial"/>
          <w:sz w:val="22"/>
          <w:szCs w:val="22"/>
        </w:rPr>
        <w:t xml:space="preserve">achine </w:t>
      </w:r>
      <w:r w:rsidR="003D72D4">
        <w:rPr>
          <w:rFonts w:ascii="Arial" w:hAnsi="Arial" w:cs="Arial"/>
          <w:sz w:val="22"/>
          <w:szCs w:val="22"/>
        </w:rPr>
        <w:t>l</w:t>
      </w:r>
      <w:r w:rsidRPr="00A73016">
        <w:rPr>
          <w:rFonts w:ascii="Arial" w:hAnsi="Arial" w:cs="Arial"/>
          <w:sz w:val="22"/>
          <w:szCs w:val="22"/>
        </w:rPr>
        <w:t>earning: Exploring how these technologies are revolutionizing drug discovery, development, and manufacturing processes</w:t>
      </w:r>
    </w:p>
    <w:p w14:paraId="4117443A" w14:textId="18C3AEF8" w:rsidR="00A73016" w:rsidRDefault="00A73016" w:rsidP="00A7301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A73016">
        <w:rPr>
          <w:rFonts w:ascii="Arial" w:hAnsi="Arial" w:cs="Arial"/>
          <w:sz w:val="22"/>
          <w:szCs w:val="22"/>
        </w:rPr>
        <w:t xml:space="preserve">Virtual and </w:t>
      </w:r>
      <w:r w:rsidR="003D72D4">
        <w:rPr>
          <w:rFonts w:ascii="Arial" w:hAnsi="Arial" w:cs="Arial"/>
          <w:sz w:val="22"/>
          <w:szCs w:val="22"/>
        </w:rPr>
        <w:t>a</w:t>
      </w:r>
      <w:r w:rsidRPr="00A73016">
        <w:rPr>
          <w:rFonts w:ascii="Arial" w:hAnsi="Arial" w:cs="Arial"/>
          <w:sz w:val="22"/>
          <w:szCs w:val="22"/>
        </w:rPr>
        <w:t xml:space="preserve">ugmented </w:t>
      </w:r>
      <w:r w:rsidR="003D72D4">
        <w:rPr>
          <w:rFonts w:ascii="Arial" w:hAnsi="Arial" w:cs="Arial"/>
          <w:sz w:val="22"/>
          <w:szCs w:val="22"/>
        </w:rPr>
        <w:t>r</w:t>
      </w:r>
      <w:r w:rsidRPr="00A73016">
        <w:rPr>
          <w:rFonts w:ascii="Arial" w:hAnsi="Arial" w:cs="Arial"/>
          <w:sz w:val="22"/>
          <w:szCs w:val="22"/>
        </w:rPr>
        <w:t>eality: Assessing their applications in training, process design, and enhancing operational efficiency</w:t>
      </w:r>
    </w:p>
    <w:p w14:paraId="4D818FDA" w14:textId="6EACC068" w:rsidR="00A73016" w:rsidRDefault="00A73016" w:rsidP="00A7301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A73016">
        <w:rPr>
          <w:rFonts w:ascii="Arial" w:hAnsi="Arial" w:cs="Arial"/>
          <w:sz w:val="22"/>
          <w:szCs w:val="22"/>
        </w:rPr>
        <w:t xml:space="preserve">Smart </w:t>
      </w:r>
      <w:r w:rsidR="003D72D4">
        <w:rPr>
          <w:rFonts w:ascii="Arial" w:hAnsi="Arial" w:cs="Arial"/>
          <w:sz w:val="22"/>
          <w:szCs w:val="22"/>
        </w:rPr>
        <w:t>m</w:t>
      </w:r>
      <w:r w:rsidRPr="00A73016">
        <w:rPr>
          <w:rFonts w:ascii="Arial" w:hAnsi="Arial" w:cs="Arial"/>
          <w:sz w:val="22"/>
          <w:szCs w:val="22"/>
        </w:rPr>
        <w:t xml:space="preserve">anufacturing: Discussing the integration of </w:t>
      </w:r>
      <w:r w:rsidR="00240E9B">
        <w:rPr>
          <w:rFonts w:ascii="Arial" w:hAnsi="Arial" w:cs="Arial"/>
          <w:sz w:val="22"/>
          <w:szCs w:val="22"/>
        </w:rPr>
        <w:t xml:space="preserve">the internet of things </w:t>
      </w:r>
      <w:r w:rsidRPr="00A73016">
        <w:rPr>
          <w:rFonts w:ascii="Arial" w:hAnsi="Arial" w:cs="Arial"/>
          <w:sz w:val="22"/>
          <w:szCs w:val="22"/>
        </w:rPr>
        <w:t>and automation to create more responsive and efficient production environments</w:t>
      </w:r>
    </w:p>
    <w:p w14:paraId="0F4241FA" w14:textId="34EED639" w:rsidR="00A73016" w:rsidRPr="00A73016" w:rsidRDefault="00A73016" w:rsidP="00A7301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A73016">
        <w:rPr>
          <w:rFonts w:ascii="Arial" w:hAnsi="Arial" w:cs="Arial"/>
          <w:sz w:val="22"/>
          <w:szCs w:val="22"/>
        </w:rPr>
        <w:t>Biopharmaceuticals and ATMPs: Examining the latest innovations and regulatory considerations in this rapidly growing sector</w:t>
      </w:r>
    </w:p>
    <w:p w14:paraId="75C6646D" w14:textId="77777777" w:rsidR="003B0562" w:rsidRDefault="003B0562" w:rsidP="003B0562">
      <w:pPr>
        <w:spacing w:after="0" w:line="240" w:lineRule="auto"/>
        <w:rPr>
          <w:b/>
          <w:bCs/>
        </w:rPr>
      </w:pPr>
    </w:p>
    <w:p w14:paraId="368A58D0" w14:textId="4D32BF0B" w:rsidR="003E4696" w:rsidRPr="003E4696" w:rsidRDefault="003E4696" w:rsidP="003E469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I’ll learn about topics that are relevant to my day-to-day work, such as how to assess risk, how to design test approaches, and how to set baseline metrics for comparing our progress with </w:t>
      </w:r>
      <w:r w:rsidR="00710888">
        <w:rPr>
          <w:rFonts w:ascii="Arial" w:hAnsi="Arial" w:cs="Arial"/>
          <w:sz w:val="22"/>
          <w:szCs w:val="22"/>
        </w:rPr>
        <w:t>our peers in the industry</w:t>
      </w:r>
      <w:r>
        <w:rPr>
          <w:rFonts w:ascii="Arial" w:hAnsi="Arial" w:cs="Arial"/>
          <w:sz w:val="22"/>
          <w:szCs w:val="22"/>
        </w:rPr>
        <w:t>.</w:t>
      </w:r>
    </w:p>
    <w:p w14:paraId="5A102029" w14:textId="77777777" w:rsidR="003E4696" w:rsidRDefault="003E4696" w:rsidP="003E4696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14:paraId="65C377A9" w14:textId="77643011" w:rsidR="003E4696" w:rsidRDefault="003E4696" w:rsidP="003E4696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  <w:r w:rsidRPr="00BB3D7D">
        <w:rPr>
          <w:rFonts w:ascii="Arial" w:hAnsi="Arial" w:cs="Arial"/>
          <w:color w:val="FF0000"/>
          <w:sz w:val="22"/>
          <w:szCs w:val="22"/>
        </w:rPr>
        <w:t xml:space="preserve">[Choose the most relevant options for your profession] </w:t>
      </w:r>
    </w:p>
    <w:p w14:paraId="0D5FE935" w14:textId="77777777" w:rsidR="003E4696" w:rsidRDefault="003E4696" w:rsidP="003E469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6A7448B" w14:textId="44C125E6" w:rsidR="00FA0D52" w:rsidRDefault="00FA0D52" w:rsidP="00E74B3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 xml:space="preserve">By attending this conference, we’ll be in a better position to </w:t>
      </w:r>
      <w:r w:rsidRPr="00011B95">
        <w:rPr>
          <w:rFonts w:ascii="Arial" w:hAnsi="Arial" w:cs="Arial"/>
          <w:sz w:val="22"/>
          <w:szCs w:val="22"/>
        </w:rPr>
        <w:t>benchmark</w:t>
      </w:r>
      <w:r w:rsidR="00D409CD">
        <w:rPr>
          <w:rFonts w:ascii="Arial" w:hAnsi="Arial" w:cs="Arial"/>
          <w:sz w:val="22"/>
          <w:szCs w:val="22"/>
        </w:rPr>
        <w:t xml:space="preserve"> our efforts </w:t>
      </w:r>
      <w:r w:rsidR="00F5063E">
        <w:rPr>
          <w:rFonts w:ascii="Arial" w:hAnsi="Arial" w:cs="Arial"/>
          <w:sz w:val="22"/>
          <w:szCs w:val="22"/>
        </w:rPr>
        <w:t xml:space="preserve">in </w:t>
      </w:r>
      <w:r w:rsidR="00BD0C44">
        <w:rPr>
          <w:rFonts w:ascii="Arial" w:hAnsi="Arial" w:cs="Arial"/>
          <w:sz w:val="22"/>
          <w:szCs w:val="22"/>
        </w:rPr>
        <w:t xml:space="preserve">sustainability, Annex 1 alignment, adoption </w:t>
      </w:r>
      <w:r w:rsidR="00806AE0">
        <w:rPr>
          <w:rFonts w:ascii="Arial" w:hAnsi="Arial" w:cs="Arial"/>
          <w:sz w:val="22"/>
          <w:szCs w:val="22"/>
        </w:rPr>
        <w:t xml:space="preserve">of closed systems, AI applications in different </w:t>
      </w:r>
      <w:r w:rsidR="00551F0D">
        <w:rPr>
          <w:rFonts w:ascii="Arial" w:hAnsi="Arial" w:cs="Arial"/>
          <w:sz w:val="22"/>
          <w:szCs w:val="22"/>
        </w:rPr>
        <w:t>areas</w:t>
      </w:r>
      <w:r w:rsidR="00806AE0">
        <w:rPr>
          <w:rFonts w:ascii="Arial" w:hAnsi="Arial" w:cs="Arial"/>
          <w:sz w:val="22"/>
          <w:szCs w:val="22"/>
        </w:rPr>
        <w:t xml:space="preserve">, multi-product facilities, and more. </w:t>
      </w:r>
      <w:r w:rsidR="00806AE0" w:rsidRPr="00BB3D7D">
        <w:rPr>
          <w:rFonts w:ascii="Arial" w:hAnsi="Arial" w:cs="Arial"/>
          <w:sz w:val="22"/>
          <w:szCs w:val="22"/>
        </w:rPr>
        <w:t xml:space="preserve">I truly believe that </w:t>
      </w:r>
      <w:r w:rsidR="00532709">
        <w:rPr>
          <w:rFonts w:ascii="Arial" w:hAnsi="Arial" w:cs="Arial"/>
          <w:sz w:val="22"/>
          <w:szCs w:val="22"/>
        </w:rPr>
        <w:t xml:space="preserve">the learnings and takeaways I’ll gain by </w:t>
      </w:r>
      <w:r w:rsidR="00806AE0" w:rsidRPr="00BB3D7D">
        <w:rPr>
          <w:rFonts w:ascii="Arial" w:hAnsi="Arial" w:cs="Arial"/>
          <w:sz w:val="22"/>
          <w:szCs w:val="22"/>
        </w:rPr>
        <w:lastRenderedPageBreak/>
        <w:t xml:space="preserve">attending will empower me </w:t>
      </w:r>
      <w:r w:rsidR="00806AE0" w:rsidRPr="00011B95">
        <w:rPr>
          <w:rFonts w:ascii="Arial" w:hAnsi="Arial" w:cs="Arial"/>
          <w:sz w:val="22"/>
          <w:szCs w:val="22"/>
        </w:rPr>
        <w:t xml:space="preserve">to </w:t>
      </w:r>
      <w:r w:rsidR="00AE3786">
        <w:rPr>
          <w:rFonts w:ascii="Arial" w:hAnsi="Arial" w:cs="Arial"/>
          <w:sz w:val="22"/>
          <w:szCs w:val="22"/>
        </w:rPr>
        <w:t>introduce</w:t>
      </w:r>
      <w:r w:rsidR="00F26E6B">
        <w:rPr>
          <w:rFonts w:ascii="Arial" w:hAnsi="Arial" w:cs="Arial"/>
          <w:sz w:val="22"/>
          <w:szCs w:val="22"/>
        </w:rPr>
        <w:t xml:space="preserve"> and </w:t>
      </w:r>
      <w:r w:rsidR="00AE3786">
        <w:rPr>
          <w:rFonts w:ascii="Arial" w:hAnsi="Arial" w:cs="Arial"/>
          <w:sz w:val="22"/>
          <w:szCs w:val="22"/>
        </w:rPr>
        <w:t xml:space="preserve">help spark new ideas </w:t>
      </w:r>
      <w:r w:rsidR="00F26E6B">
        <w:rPr>
          <w:rFonts w:ascii="Arial" w:hAnsi="Arial" w:cs="Arial"/>
          <w:sz w:val="22"/>
          <w:szCs w:val="22"/>
        </w:rPr>
        <w:t>that could significantly benefit our organization</w:t>
      </w:r>
      <w:r w:rsidR="00806AE0" w:rsidRPr="00011B95">
        <w:rPr>
          <w:rFonts w:ascii="Arial" w:hAnsi="Arial" w:cs="Arial"/>
          <w:sz w:val="22"/>
          <w:szCs w:val="22"/>
        </w:rPr>
        <w:t>.</w:t>
      </w:r>
    </w:p>
    <w:p w14:paraId="4CDA4A8D" w14:textId="77777777" w:rsidR="003E4696" w:rsidRDefault="003E4696" w:rsidP="00E74B3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9DA0AB9" w14:textId="6801553C" w:rsidR="003E4696" w:rsidRPr="0063009C" w:rsidRDefault="00F5063E" w:rsidP="00E74B3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Additionally, </w:t>
      </w:r>
      <w:r w:rsidR="00A653B8" w:rsidRPr="0063009C">
        <w:rPr>
          <w:rFonts w:ascii="Arial" w:hAnsi="Arial" w:cs="Arial"/>
          <w:sz w:val="22"/>
          <w:szCs w:val="22"/>
        </w:rPr>
        <w:t xml:space="preserve">1.7 ISPE </w:t>
      </w:r>
      <w:r w:rsidR="000A1A0C">
        <w:rPr>
          <w:rFonts w:ascii="Arial" w:hAnsi="Arial" w:cs="Arial"/>
          <w:sz w:val="22"/>
          <w:szCs w:val="22"/>
        </w:rPr>
        <w:t>c</w:t>
      </w:r>
      <w:r w:rsidR="00A653B8" w:rsidRPr="0063009C">
        <w:rPr>
          <w:rFonts w:ascii="Arial" w:hAnsi="Arial" w:cs="Arial"/>
          <w:sz w:val="22"/>
          <w:szCs w:val="22"/>
        </w:rPr>
        <w:t xml:space="preserve">ontinued </w:t>
      </w:r>
      <w:r w:rsidR="000A1A0C">
        <w:rPr>
          <w:rFonts w:ascii="Arial" w:hAnsi="Arial" w:cs="Arial"/>
          <w:sz w:val="22"/>
          <w:szCs w:val="22"/>
        </w:rPr>
        <w:t>e</w:t>
      </w:r>
      <w:r w:rsidR="00A653B8" w:rsidRPr="0063009C">
        <w:rPr>
          <w:rFonts w:ascii="Arial" w:hAnsi="Arial" w:cs="Arial"/>
          <w:sz w:val="22"/>
          <w:szCs w:val="22"/>
        </w:rPr>
        <w:t xml:space="preserve">ducation </w:t>
      </w:r>
      <w:r w:rsidR="000A1A0C">
        <w:rPr>
          <w:rFonts w:ascii="Arial" w:hAnsi="Arial" w:cs="Arial"/>
          <w:sz w:val="22"/>
          <w:szCs w:val="22"/>
        </w:rPr>
        <w:t>u</w:t>
      </w:r>
      <w:r w:rsidR="00A653B8" w:rsidRPr="0063009C">
        <w:rPr>
          <w:rFonts w:ascii="Arial" w:hAnsi="Arial" w:cs="Arial"/>
          <w:sz w:val="22"/>
          <w:szCs w:val="22"/>
        </w:rPr>
        <w:t xml:space="preserve">nits (CEUs) are </w:t>
      </w:r>
      <w:r>
        <w:rPr>
          <w:rFonts w:ascii="Arial" w:hAnsi="Arial" w:cs="Arial"/>
          <w:sz w:val="22"/>
          <w:szCs w:val="22"/>
        </w:rPr>
        <w:t>awarded to conference attendees</w:t>
      </w:r>
      <w:r w:rsidR="006447F7">
        <w:rPr>
          <w:rFonts w:ascii="Arial" w:hAnsi="Arial" w:cs="Arial"/>
          <w:sz w:val="22"/>
          <w:szCs w:val="22"/>
        </w:rPr>
        <w:t xml:space="preserve">, </w:t>
      </w:r>
      <w:r w:rsidR="000A1A0C">
        <w:rPr>
          <w:rFonts w:ascii="Arial" w:hAnsi="Arial" w:cs="Arial"/>
          <w:sz w:val="22"/>
          <w:szCs w:val="22"/>
        </w:rPr>
        <w:t xml:space="preserve">so I’ll receive credit for </w:t>
      </w:r>
      <w:r w:rsidR="00A91E9E" w:rsidRPr="0063009C">
        <w:rPr>
          <w:rFonts w:ascii="Arial" w:hAnsi="Arial" w:cs="Arial"/>
          <w:sz w:val="22"/>
          <w:szCs w:val="22"/>
        </w:rPr>
        <w:t>stay</w:t>
      </w:r>
      <w:r w:rsidR="000A1A0C">
        <w:rPr>
          <w:rFonts w:ascii="Arial" w:hAnsi="Arial" w:cs="Arial"/>
          <w:sz w:val="22"/>
          <w:szCs w:val="22"/>
        </w:rPr>
        <w:t>ing</w:t>
      </w:r>
      <w:r w:rsidR="00A91E9E" w:rsidRPr="0063009C">
        <w:rPr>
          <w:rFonts w:ascii="Arial" w:hAnsi="Arial" w:cs="Arial"/>
          <w:sz w:val="22"/>
          <w:szCs w:val="22"/>
        </w:rPr>
        <w:t xml:space="preserve"> current with industry trends and advancements</w:t>
      </w:r>
      <w:r w:rsidR="0063009C">
        <w:rPr>
          <w:rFonts w:ascii="Arial" w:hAnsi="Arial" w:cs="Arial"/>
          <w:sz w:val="22"/>
          <w:szCs w:val="22"/>
        </w:rPr>
        <w:t xml:space="preserve">, </w:t>
      </w:r>
      <w:r w:rsidR="0063009C" w:rsidRPr="0063009C">
        <w:rPr>
          <w:rFonts w:ascii="Arial" w:hAnsi="Arial" w:cs="Arial"/>
          <w:sz w:val="22"/>
          <w:szCs w:val="22"/>
        </w:rPr>
        <w:t>learn</w:t>
      </w:r>
      <w:r w:rsidR="000A1A0C">
        <w:rPr>
          <w:rFonts w:ascii="Arial" w:hAnsi="Arial" w:cs="Arial"/>
          <w:sz w:val="22"/>
          <w:szCs w:val="22"/>
        </w:rPr>
        <w:t>ing</w:t>
      </w:r>
      <w:r w:rsidR="0063009C" w:rsidRPr="0063009C">
        <w:rPr>
          <w:rFonts w:ascii="Arial" w:hAnsi="Arial" w:cs="Arial"/>
          <w:sz w:val="22"/>
          <w:szCs w:val="22"/>
        </w:rPr>
        <w:t xml:space="preserve"> </w:t>
      </w:r>
      <w:r w:rsidR="0063009C">
        <w:rPr>
          <w:rFonts w:ascii="Arial" w:hAnsi="Arial" w:cs="Arial"/>
          <w:sz w:val="22"/>
          <w:szCs w:val="22"/>
        </w:rPr>
        <w:t xml:space="preserve">more </w:t>
      </w:r>
      <w:r w:rsidR="0063009C" w:rsidRPr="0063009C">
        <w:rPr>
          <w:rFonts w:ascii="Arial" w:hAnsi="Arial" w:cs="Arial"/>
          <w:sz w:val="22"/>
          <w:szCs w:val="22"/>
        </w:rPr>
        <w:t xml:space="preserve">skills </w:t>
      </w:r>
      <w:r w:rsidR="009B5ACF">
        <w:rPr>
          <w:rFonts w:ascii="Arial" w:hAnsi="Arial" w:cs="Arial"/>
          <w:sz w:val="22"/>
          <w:szCs w:val="22"/>
        </w:rPr>
        <w:t xml:space="preserve">which can help me </w:t>
      </w:r>
      <w:r w:rsidR="0063009C">
        <w:rPr>
          <w:rFonts w:ascii="Arial" w:hAnsi="Arial" w:cs="Arial"/>
          <w:sz w:val="22"/>
          <w:szCs w:val="22"/>
        </w:rPr>
        <w:t xml:space="preserve">improve my </w:t>
      </w:r>
      <w:r w:rsidR="0063009C" w:rsidRPr="0063009C">
        <w:rPr>
          <w:rFonts w:ascii="Arial" w:hAnsi="Arial" w:cs="Arial"/>
          <w:sz w:val="22"/>
          <w:szCs w:val="22"/>
        </w:rPr>
        <w:t>job performance</w:t>
      </w:r>
      <w:r w:rsidR="009B5ACF">
        <w:rPr>
          <w:rFonts w:ascii="Arial" w:hAnsi="Arial" w:cs="Arial"/>
          <w:sz w:val="22"/>
          <w:szCs w:val="22"/>
        </w:rPr>
        <w:t xml:space="preserve">, and </w:t>
      </w:r>
      <w:r w:rsidR="007B5ED5">
        <w:rPr>
          <w:rFonts w:ascii="Arial" w:hAnsi="Arial" w:cs="Arial"/>
          <w:sz w:val="22"/>
          <w:szCs w:val="22"/>
        </w:rPr>
        <w:t>continu</w:t>
      </w:r>
      <w:r w:rsidR="000A1A0C">
        <w:rPr>
          <w:rFonts w:ascii="Arial" w:hAnsi="Arial" w:cs="Arial"/>
          <w:sz w:val="22"/>
          <w:szCs w:val="22"/>
        </w:rPr>
        <w:t>ing</w:t>
      </w:r>
      <w:r w:rsidR="007B5ED5">
        <w:rPr>
          <w:rFonts w:ascii="Arial" w:hAnsi="Arial" w:cs="Arial"/>
          <w:sz w:val="22"/>
          <w:szCs w:val="22"/>
        </w:rPr>
        <w:t xml:space="preserve"> to </w:t>
      </w:r>
      <w:r w:rsidR="00847183">
        <w:rPr>
          <w:rFonts w:ascii="Arial" w:hAnsi="Arial" w:cs="Arial"/>
          <w:sz w:val="22"/>
          <w:szCs w:val="22"/>
        </w:rPr>
        <w:t>demonstrat</w:t>
      </w:r>
      <w:r w:rsidR="007B5ED5">
        <w:rPr>
          <w:rFonts w:ascii="Arial" w:hAnsi="Arial" w:cs="Arial"/>
          <w:sz w:val="22"/>
          <w:szCs w:val="22"/>
        </w:rPr>
        <w:t>e</w:t>
      </w:r>
      <w:r w:rsidR="00847183">
        <w:rPr>
          <w:rFonts w:ascii="Arial" w:hAnsi="Arial" w:cs="Arial"/>
          <w:sz w:val="22"/>
          <w:szCs w:val="22"/>
        </w:rPr>
        <w:t xml:space="preserve"> my commitment </w:t>
      </w:r>
      <w:r w:rsidR="009B5ACF">
        <w:rPr>
          <w:rFonts w:ascii="Arial" w:hAnsi="Arial" w:cs="Arial"/>
          <w:sz w:val="22"/>
          <w:szCs w:val="22"/>
        </w:rPr>
        <w:t>to ongoing professional development</w:t>
      </w:r>
      <w:r w:rsidR="0063009C" w:rsidRPr="0063009C">
        <w:rPr>
          <w:rFonts w:ascii="Arial" w:hAnsi="Arial" w:cs="Arial"/>
          <w:sz w:val="22"/>
          <w:szCs w:val="22"/>
        </w:rPr>
        <w:t>.</w:t>
      </w:r>
    </w:p>
    <w:p w14:paraId="334322F1" w14:textId="77777777" w:rsidR="003E4696" w:rsidRDefault="003E4696" w:rsidP="00806AE0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14:paraId="2C8B0438" w14:textId="1390C0DA" w:rsidR="00806AE0" w:rsidRPr="00BB3D7D" w:rsidRDefault="00806AE0" w:rsidP="00806AE0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  <w:r w:rsidRPr="00BB3D7D">
        <w:rPr>
          <w:rFonts w:ascii="Arial" w:hAnsi="Arial" w:cs="Arial"/>
          <w:color w:val="FF0000"/>
          <w:sz w:val="22"/>
          <w:szCs w:val="22"/>
        </w:rPr>
        <w:t xml:space="preserve">[Refine as needed.]   </w:t>
      </w:r>
    </w:p>
    <w:p w14:paraId="6C2D999B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C6AB12B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 xml:space="preserve">I am eager to focus on finding solutions and best practices that directly align with the objectives of these key projects:  </w:t>
      </w:r>
    </w:p>
    <w:p w14:paraId="141B7ACB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D426BC0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  <w:r w:rsidRPr="00BB3D7D">
        <w:rPr>
          <w:rFonts w:ascii="Arial" w:hAnsi="Arial" w:cs="Arial"/>
          <w:color w:val="FF0000"/>
          <w:sz w:val="22"/>
          <w:szCs w:val="22"/>
        </w:rPr>
        <w:t xml:space="preserve">[add project or initiative]   </w:t>
      </w:r>
    </w:p>
    <w:p w14:paraId="782C92D1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14:paraId="610955AF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  <w:r w:rsidRPr="00BB3D7D">
        <w:rPr>
          <w:rFonts w:ascii="Arial" w:hAnsi="Arial" w:cs="Arial"/>
          <w:color w:val="FF0000"/>
          <w:sz w:val="22"/>
          <w:szCs w:val="22"/>
        </w:rPr>
        <w:t xml:space="preserve">[add project or initiative]   </w:t>
      </w:r>
    </w:p>
    <w:p w14:paraId="3E28FADC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14:paraId="452C8D0F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  <w:r w:rsidRPr="00BB3D7D">
        <w:rPr>
          <w:rFonts w:ascii="Arial" w:hAnsi="Arial" w:cs="Arial"/>
          <w:color w:val="FF0000"/>
          <w:sz w:val="22"/>
          <w:szCs w:val="22"/>
        </w:rPr>
        <w:t xml:space="preserve">[add project or initiative]   </w:t>
      </w:r>
    </w:p>
    <w:p w14:paraId="592C48B2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2EDC31D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 xml:space="preserve">I have prepared an approximate breakdown of conference costs for your review </w:t>
      </w:r>
      <w:r w:rsidRPr="00BB3D7D">
        <w:rPr>
          <w:rFonts w:ascii="Arial" w:hAnsi="Arial" w:cs="Arial"/>
          <w:color w:val="FF0000"/>
          <w:sz w:val="22"/>
          <w:szCs w:val="22"/>
        </w:rPr>
        <w:t xml:space="preserve">[adjust if attending virtually]:   </w:t>
      </w:r>
    </w:p>
    <w:p w14:paraId="4662D8F8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92A8D17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>Airfare:</w:t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  <w:t xml:space="preserve">$  </w:t>
      </w:r>
    </w:p>
    <w:p w14:paraId="507393E1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CFD077C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>Transportation (between airport and hotel):</w:t>
      </w:r>
      <w:r w:rsidRPr="00BB3D7D">
        <w:rPr>
          <w:rFonts w:ascii="Arial" w:hAnsi="Arial" w:cs="Arial"/>
          <w:sz w:val="22"/>
          <w:szCs w:val="22"/>
        </w:rPr>
        <w:tab/>
        <w:t xml:space="preserve">$  </w:t>
      </w:r>
    </w:p>
    <w:p w14:paraId="12151DB4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F214D65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>Hotel:</w:t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  <w:t xml:space="preserve">$  </w:t>
      </w:r>
    </w:p>
    <w:p w14:paraId="4BA2EEB6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4AC9FD9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>Meals:</w:t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  <w:t xml:space="preserve">$   </w:t>
      </w:r>
    </w:p>
    <w:p w14:paraId="2D7D189B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ab/>
      </w:r>
    </w:p>
    <w:p w14:paraId="3325C4CE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>Registration Fee:</w:t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  <w:t xml:space="preserve">$  </w:t>
      </w:r>
    </w:p>
    <w:p w14:paraId="4AFBEC26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ab/>
      </w:r>
    </w:p>
    <w:p w14:paraId="3D9F5B6D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>Total:</w:t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</w:r>
      <w:r w:rsidRPr="00BB3D7D">
        <w:rPr>
          <w:rFonts w:ascii="Arial" w:hAnsi="Arial" w:cs="Arial"/>
          <w:sz w:val="22"/>
          <w:szCs w:val="22"/>
        </w:rPr>
        <w:tab/>
        <w:t xml:space="preserve">$  </w:t>
      </w:r>
    </w:p>
    <w:p w14:paraId="25833479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580D190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 xml:space="preserve"> </w:t>
      </w:r>
    </w:p>
    <w:p w14:paraId="29F43F5B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A2F48D3" w14:textId="0B44B33B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 xml:space="preserve">Following the conference, I am committed to submitting a detailed post-conference report and sharing major notes, new ideas, and valuable insights discussed during the event with our co-workers.  </w:t>
      </w:r>
    </w:p>
    <w:p w14:paraId="23097410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CB64023" w14:textId="22C06818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 xml:space="preserve">Thank you for considering this request. I </w:t>
      </w:r>
      <w:r w:rsidR="004F54D7">
        <w:rPr>
          <w:rFonts w:ascii="Arial" w:hAnsi="Arial" w:cs="Arial"/>
          <w:sz w:val="22"/>
          <w:szCs w:val="22"/>
        </w:rPr>
        <w:t>look forward</w:t>
      </w:r>
      <w:r w:rsidR="002E1F8E">
        <w:rPr>
          <w:rFonts w:ascii="Arial" w:hAnsi="Arial" w:cs="Arial"/>
          <w:sz w:val="22"/>
          <w:szCs w:val="22"/>
        </w:rPr>
        <w:t xml:space="preserve"> to</w:t>
      </w:r>
      <w:r w:rsidR="004F54D7">
        <w:rPr>
          <w:rFonts w:ascii="Arial" w:hAnsi="Arial" w:cs="Arial"/>
          <w:sz w:val="22"/>
          <w:szCs w:val="22"/>
        </w:rPr>
        <w:t xml:space="preserve"> </w:t>
      </w:r>
      <w:r w:rsidRPr="00BB3D7D">
        <w:rPr>
          <w:rFonts w:ascii="Arial" w:hAnsi="Arial" w:cs="Arial"/>
          <w:sz w:val="22"/>
          <w:szCs w:val="22"/>
        </w:rPr>
        <w:t>discuss</w:t>
      </w:r>
      <w:r w:rsidR="004F54D7">
        <w:rPr>
          <w:rFonts w:ascii="Arial" w:hAnsi="Arial" w:cs="Arial"/>
          <w:sz w:val="22"/>
          <w:szCs w:val="22"/>
        </w:rPr>
        <w:t>ing</w:t>
      </w:r>
      <w:r w:rsidRPr="00BB3D7D">
        <w:rPr>
          <w:rFonts w:ascii="Arial" w:hAnsi="Arial" w:cs="Arial"/>
          <w:sz w:val="22"/>
          <w:szCs w:val="22"/>
        </w:rPr>
        <w:t xml:space="preserve"> this</w:t>
      </w:r>
      <w:r w:rsidR="00D66D67">
        <w:rPr>
          <w:rFonts w:ascii="Arial" w:hAnsi="Arial" w:cs="Arial"/>
          <w:sz w:val="22"/>
          <w:szCs w:val="22"/>
        </w:rPr>
        <w:t xml:space="preserve"> opportunity</w:t>
      </w:r>
      <w:r w:rsidRPr="00BB3D7D">
        <w:rPr>
          <w:rFonts w:ascii="Arial" w:hAnsi="Arial" w:cs="Arial"/>
          <w:sz w:val="22"/>
          <w:szCs w:val="22"/>
        </w:rPr>
        <w:t xml:space="preserve"> and </w:t>
      </w:r>
      <w:r w:rsidR="00E74B3B">
        <w:rPr>
          <w:rFonts w:ascii="Arial" w:hAnsi="Arial" w:cs="Arial"/>
          <w:sz w:val="22"/>
          <w:szCs w:val="22"/>
        </w:rPr>
        <w:t xml:space="preserve">the </w:t>
      </w:r>
      <w:r w:rsidR="00D66D67">
        <w:rPr>
          <w:rFonts w:ascii="Arial" w:hAnsi="Arial" w:cs="Arial"/>
          <w:sz w:val="22"/>
          <w:szCs w:val="22"/>
        </w:rPr>
        <w:t xml:space="preserve">next steps for receiving </w:t>
      </w:r>
      <w:r w:rsidRPr="00BB3D7D">
        <w:rPr>
          <w:rFonts w:ascii="Arial" w:hAnsi="Arial" w:cs="Arial"/>
          <w:sz w:val="22"/>
          <w:szCs w:val="22"/>
        </w:rPr>
        <w:t>your approva</w:t>
      </w:r>
      <w:r w:rsidR="00E74B3B">
        <w:rPr>
          <w:rFonts w:ascii="Arial" w:hAnsi="Arial" w:cs="Arial"/>
          <w:sz w:val="22"/>
          <w:szCs w:val="22"/>
        </w:rPr>
        <w:t>l further</w:t>
      </w:r>
      <w:r w:rsidR="008227FB">
        <w:rPr>
          <w:rFonts w:ascii="Arial" w:hAnsi="Arial" w:cs="Arial"/>
          <w:sz w:val="22"/>
          <w:szCs w:val="22"/>
        </w:rPr>
        <w:t xml:space="preserve"> with you</w:t>
      </w:r>
      <w:r w:rsidRPr="00BB3D7D">
        <w:rPr>
          <w:rFonts w:ascii="Arial" w:hAnsi="Arial" w:cs="Arial"/>
          <w:sz w:val="22"/>
          <w:szCs w:val="22"/>
        </w:rPr>
        <w:t xml:space="preserve">. </w:t>
      </w:r>
    </w:p>
    <w:p w14:paraId="36C74CA4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6D405D3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B3D7D">
        <w:rPr>
          <w:rFonts w:ascii="Arial" w:hAnsi="Arial" w:cs="Arial"/>
          <w:sz w:val="22"/>
          <w:szCs w:val="22"/>
        </w:rPr>
        <w:t xml:space="preserve">Sincerely,   </w:t>
      </w:r>
    </w:p>
    <w:p w14:paraId="5EF025C0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DE51622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  <w:r w:rsidRPr="00BB3D7D">
        <w:rPr>
          <w:rFonts w:ascii="Arial" w:hAnsi="Arial" w:cs="Arial"/>
          <w:color w:val="FF0000"/>
          <w:sz w:val="22"/>
          <w:szCs w:val="22"/>
        </w:rPr>
        <w:t xml:space="preserve">[Your name] </w:t>
      </w:r>
    </w:p>
    <w:p w14:paraId="188EF8F6" w14:textId="77777777" w:rsidR="00806AE0" w:rsidRPr="00BB3D7D" w:rsidRDefault="00806AE0" w:rsidP="00806AE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9853776" w14:textId="77777777" w:rsidR="00806AE0" w:rsidRDefault="00806AE0">
      <w:pPr>
        <w:rPr>
          <w:rFonts w:ascii="Arial" w:hAnsi="Arial" w:cs="Arial"/>
          <w:sz w:val="22"/>
          <w:szCs w:val="22"/>
        </w:rPr>
      </w:pPr>
    </w:p>
    <w:p w14:paraId="6A1E3BB5" w14:textId="77777777" w:rsidR="000608DE" w:rsidRPr="00DD2036" w:rsidRDefault="000608DE">
      <w:pPr>
        <w:rPr>
          <w:b/>
          <w:bCs/>
        </w:rPr>
      </w:pPr>
    </w:p>
    <w:sectPr w:rsidR="000608DE" w:rsidRPr="00DD2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A29CC"/>
    <w:multiLevelType w:val="hybridMultilevel"/>
    <w:tmpl w:val="410A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96524"/>
    <w:multiLevelType w:val="hybridMultilevel"/>
    <w:tmpl w:val="B56A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733888">
    <w:abstractNumId w:val="1"/>
  </w:num>
  <w:num w:numId="2" w16cid:durableId="164091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36"/>
    <w:rsid w:val="00036D58"/>
    <w:rsid w:val="000608DE"/>
    <w:rsid w:val="000A1A0C"/>
    <w:rsid w:val="00161932"/>
    <w:rsid w:val="001A6BD1"/>
    <w:rsid w:val="00240E9B"/>
    <w:rsid w:val="00244DDB"/>
    <w:rsid w:val="00293316"/>
    <w:rsid w:val="002E1F8E"/>
    <w:rsid w:val="003B0562"/>
    <w:rsid w:val="003B1A1D"/>
    <w:rsid w:val="003B200F"/>
    <w:rsid w:val="003D0B00"/>
    <w:rsid w:val="003D72D4"/>
    <w:rsid w:val="003E4278"/>
    <w:rsid w:val="003E4696"/>
    <w:rsid w:val="00416824"/>
    <w:rsid w:val="004857FD"/>
    <w:rsid w:val="004A12A0"/>
    <w:rsid w:val="004F54D7"/>
    <w:rsid w:val="00532709"/>
    <w:rsid w:val="00551F0D"/>
    <w:rsid w:val="005D6E87"/>
    <w:rsid w:val="005E5A41"/>
    <w:rsid w:val="0063009C"/>
    <w:rsid w:val="006447F7"/>
    <w:rsid w:val="00676273"/>
    <w:rsid w:val="006A3C20"/>
    <w:rsid w:val="006B5698"/>
    <w:rsid w:val="006E37B5"/>
    <w:rsid w:val="006F5D14"/>
    <w:rsid w:val="00710888"/>
    <w:rsid w:val="00761957"/>
    <w:rsid w:val="007B5ED5"/>
    <w:rsid w:val="00806AE0"/>
    <w:rsid w:val="008227FB"/>
    <w:rsid w:val="00847183"/>
    <w:rsid w:val="00847219"/>
    <w:rsid w:val="00943ABF"/>
    <w:rsid w:val="00981D80"/>
    <w:rsid w:val="009B5ACF"/>
    <w:rsid w:val="00A17725"/>
    <w:rsid w:val="00A653B8"/>
    <w:rsid w:val="00A73016"/>
    <w:rsid w:val="00A91E9E"/>
    <w:rsid w:val="00AC2D24"/>
    <w:rsid w:val="00AD3C4E"/>
    <w:rsid w:val="00AE3786"/>
    <w:rsid w:val="00B307FF"/>
    <w:rsid w:val="00B878C9"/>
    <w:rsid w:val="00BA4ACD"/>
    <w:rsid w:val="00BD0C44"/>
    <w:rsid w:val="00C84B08"/>
    <w:rsid w:val="00CA7EDB"/>
    <w:rsid w:val="00D409CD"/>
    <w:rsid w:val="00D66D67"/>
    <w:rsid w:val="00DD2036"/>
    <w:rsid w:val="00DE10F9"/>
    <w:rsid w:val="00E74B3B"/>
    <w:rsid w:val="00E91767"/>
    <w:rsid w:val="00EC097E"/>
    <w:rsid w:val="00F04462"/>
    <w:rsid w:val="00F26E6B"/>
    <w:rsid w:val="00F5063E"/>
    <w:rsid w:val="00FA0D52"/>
    <w:rsid w:val="09A2D14F"/>
    <w:rsid w:val="2B66A53A"/>
    <w:rsid w:val="61D184A6"/>
    <w:rsid w:val="7435C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73951"/>
  <w15:chartTrackingRefBased/>
  <w15:docId w15:val="{5C961000-63E4-4048-9CBE-06FC8A41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E0"/>
  </w:style>
  <w:style w:type="paragraph" w:styleId="Heading1">
    <w:name w:val="heading 1"/>
    <w:basedOn w:val="Normal"/>
    <w:next w:val="Normal"/>
    <w:link w:val="Heading1Char"/>
    <w:uiPriority w:val="9"/>
    <w:qFormat/>
    <w:rsid w:val="00DD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0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08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2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2D2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416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82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68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72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1772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ehq-my.sharepoint.com/:x:/g/personal/stykka_ispe_org/Eb2kmHbXdVNKixVxhW4KkMwB-IJvI9JgZQTzEzjGbAgQJw?e=vnUwFZ&amp;nav=MTVfezAwMDAwMDAwLTAwMDEtMDAwMC0wMDAwLTAwMDAwMDAwMDAwMH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spe.org/conferences/2025-europe-annual-c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05A5B071A984A90F6940D76E08632" ma:contentTypeVersion="18" ma:contentTypeDescription="Create a new document." ma:contentTypeScope="" ma:versionID="2631a186879909d944baf6711805cfa4">
  <xsd:schema xmlns:xsd="http://www.w3.org/2001/XMLSchema" xmlns:xs="http://www.w3.org/2001/XMLSchema" xmlns:p="http://schemas.microsoft.com/office/2006/metadata/properties" xmlns:ns2="63a07502-40c2-4ade-b698-b5d90fd2a328" xmlns:ns3="6a12aab8-b0ff-4727-8448-ad62d66df384" targetNamespace="http://schemas.microsoft.com/office/2006/metadata/properties" ma:root="true" ma:fieldsID="8d70155023567f929d3ae8644f3cac23" ns2:_="" ns3:_="">
    <xsd:import namespace="63a07502-40c2-4ade-b698-b5d90fd2a328"/>
    <xsd:import namespace="6a12aab8-b0ff-4727-8448-ad62d66df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" minOccurs="0"/>
                <xsd:element ref="ns2:Link" minOccurs="0"/>
                <xsd:element ref="ns2:MediaServiceObjectDetectorVersions" minOccurs="0"/>
                <xsd:element ref="ns2:Topic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07502-40c2-4ade-b698-b5d90fd2a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4a1ca0-94a0-49da-8387-66537477a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opics" ma:index="25" nillable="true" ma:displayName="Topics" ma:format="Dropdown" ma:internalName="Topics">
      <xsd:simpleType>
        <xsd:restriction base="dms:Choice">
          <xsd:enumeration value="AI "/>
          <xsd:enumeration value="Adv. Manf"/>
          <xsd:enumeration value="Biotech"/>
          <xsd:enumeration value="Choice 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2aab8-b0ff-4727-8448-ad62d66df3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dc3cb9-a04e-47e2-8a9f-7b3da929b692}" ma:internalName="TaxCatchAll" ma:showField="CatchAllData" ma:web="6a12aab8-b0ff-4727-8448-ad62d66df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s xmlns="63a07502-40c2-4ade-b698-b5d90fd2a328" xsi:nil="true"/>
    <lcf76f155ced4ddcb4097134ff3c332f xmlns="63a07502-40c2-4ade-b698-b5d90fd2a328">
      <Terms xmlns="http://schemas.microsoft.com/office/infopath/2007/PartnerControls"/>
    </lcf76f155ced4ddcb4097134ff3c332f>
    <Link xmlns="63a07502-40c2-4ade-b698-b5d90fd2a328">
      <Url xsi:nil="true"/>
      <Description xsi:nil="true"/>
    </Link>
    <TaxCatchAll xmlns="6a12aab8-b0ff-4727-8448-ad62d66df384" xsi:nil="true"/>
    <Image xmlns="63a07502-40c2-4ade-b698-b5d90fd2a328" xsi:nil="true"/>
  </documentManagement>
</p:properties>
</file>

<file path=customXml/itemProps1.xml><?xml version="1.0" encoding="utf-8"?>
<ds:datastoreItem xmlns:ds="http://schemas.openxmlformats.org/officeDocument/2006/customXml" ds:itemID="{11F4CF4E-81E7-41EE-AC14-C1149ECFA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07502-40c2-4ade-b698-b5d90fd2a328"/>
    <ds:schemaRef ds:uri="6a12aab8-b0ff-4727-8448-ad62d66df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8794B4-066C-4784-85C4-B01ACAA41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038FE-585B-47C7-A331-08319DEB9043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a12aab8-b0ff-4727-8448-ad62d66df384"/>
    <ds:schemaRef ds:uri="63a07502-40c2-4ade-b698-b5d90fd2a32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LeChase</dc:creator>
  <cp:keywords/>
  <dc:description/>
  <cp:lastModifiedBy>Katie LeChase</cp:lastModifiedBy>
  <cp:revision>60</cp:revision>
  <dcterms:created xsi:type="dcterms:W3CDTF">2025-02-24T16:24:00Z</dcterms:created>
  <dcterms:modified xsi:type="dcterms:W3CDTF">2025-02-27T19:15:00Z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0x01010065805A5B071A984A90F6940D76E08632</vt:lpwstr>
  </property>
  <property fmtid="{D5CDD505-2E9C-101B-9397-08002B2CF9AE}" pid="3" name="MediaServiceImageTags">
    <vt:lpwstr/>
  </property>
</Properties>
</file>