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2F26D" w14:textId="19A3A245" w:rsidR="00B13618" w:rsidRPr="00E71C6E" w:rsidRDefault="007B2240" w:rsidP="00E87D62">
      <w:pPr>
        <w:spacing w:after="75" w:line="240" w:lineRule="auto"/>
        <w:rPr>
          <w:rFonts w:ascii="inherit" w:eastAsia="Times New Roman" w:hAnsi="inherit" w:cs="Times New Roman"/>
          <w:b/>
          <w:bCs/>
          <w:kern w:val="0"/>
          <w:lang w:val="en-GB"/>
          <w14:ligatures w14:val="none"/>
        </w:rPr>
      </w:pPr>
      <w:r w:rsidRPr="00E71C6E">
        <w:rPr>
          <w:rFonts w:ascii="inherit" w:eastAsia="Times New Roman" w:hAnsi="inherit" w:cs="Times New Roman"/>
          <w:b/>
          <w:bCs/>
          <w:noProof/>
          <w:kern w:val="0"/>
          <w:lang w:val="en-GB"/>
        </w:rPr>
        <w:drawing>
          <wp:anchor distT="0" distB="0" distL="114300" distR="114300" simplePos="0" relativeHeight="251658240" behindDoc="1" locked="0" layoutInCell="1" allowOverlap="1" wp14:anchorId="3A94F03D" wp14:editId="67ABF639">
            <wp:simplePos x="0" y="0"/>
            <wp:positionH relativeFrom="column">
              <wp:posOffset>6858000</wp:posOffset>
            </wp:positionH>
            <wp:positionV relativeFrom="paragraph">
              <wp:posOffset>-106680</wp:posOffset>
            </wp:positionV>
            <wp:extent cx="2139315" cy="688340"/>
            <wp:effectExtent l="0" t="0" r="0" b="0"/>
            <wp:wrapNone/>
            <wp:docPr id="2098628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2880"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15" cy="688340"/>
                    </a:xfrm>
                    <a:prstGeom prst="rect">
                      <a:avLst/>
                    </a:prstGeom>
                  </pic:spPr>
                </pic:pic>
              </a:graphicData>
            </a:graphic>
          </wp:anchor>
        </w:drawing>
      </w:r>
      <w:r w:rsidR="00B13618" w:rsidRPr="00E71C6E">
        <w:rPr>
          <w:rFonts w:ascii="inherit" w:eastAsia="Times New Roman" w:hAnsi="inherit" w:cs="Times New Roman"/>
          <w:b/>
          <w:bCs/>
          <w:kern w:val="0"/>
          <w:lang w:val="en-GB"/>
          <w14:ligatures w14:val="none"/>
        </w:rPr>
        <w:t xml:space="preserve">NAME: </w:t>
      </w:r>
      <w:r w:rsidR="000722A0">
        <w:rPr>
          <w:rFonts w:ascii="inherit" w:eastAsia="Times New Roman" w:hAnsi="inherit" w:cs="Times New Roman"/>
          <w:b/>
          <w:bCs/>
          <w:kern w:val="0"/>
          <w:lang w:val="en-GB"/>
          <w14:ligatures w14:val="none"/>
        </w:rPr>
        <w:t>ISPE</w:t>
      </w:r>
    </w:p>
    <w:p w14:paraId="37E0FF06" w14:textId="77777777" w:rsidR="00B13618" w:rsidRPr="00E71C6E" w:rsidRDefault="00B13618" w:rsidP="00E87D62">
      <w:pPr>
        <w:spacing w:after="75" w:line="240" w:lineRule="auto"/>
        <w:rPr>
          <w:rFonts w:ascii="inherit" w:eastAsia="Times New Roman" w:hAnsi="inherit" w:cs="Times New Roman"/>
          <w:b/>
          <w:bCs/>
          <w:kern w:val="0"/>
          <w:lang w:val="en-GB"/>
          <w14:ligatures w14:val="none"/>
        </w:rPr>
      </w:pPr>
    </w:p>
    <w:p w14:paraId="5B50B5AE" w14:textId="18D1499A" w:rsidR="00E87D62" w:rsidRPr="00C973D9" w:rsidRDefault="00E87D62" w:rsidP="00C973D9">
      <w:pPr>
        <w:pStyle w:val="ListParagraph"/>
        <w:numPr>
          <w:ilvl w:val="0"/>
          <w:numId w:val="1"/>
        </w:numPr>
        <w:spacing w:after="75" w:line="240" w:lineRule="auto"/>
        <w:rPr>
          <w:rFonts w:ascii="Times New Roman" w:eastAsia="Times New Roman" w:hAnsi="Times New Roman" w:cs="Times New Roman"/>
          <w:kern w:val="0"/>
          <w:sz w:val="21"/>
          <w:szCs w:val="21"/>
          <w:lang w:val="en-GB"/>
          <w14:ligatures w14:val="none"/>
        </w:rPr>
      </w:pPr>
      <w:r w:rsidRPr="00C973D9">
        <w:rPr>
          <w:rFonts w:ascii="inherit" w:eastAsia="Times New Roman" w:hAnsi="inherit" w:cs="Times New Roman"/>
          <w:b/>
          <w:bCs/>
          <w:kern w:val="0"/>
          <w:lang w:val="en-GB"/>
          <w14:ligatures w14:val="none"/>
        </w:rPr>
        <w:t>Comments on the guideline text</w:t>
      </w:r>
      <w:r w:rsidR="00AD5AA6" w:rsidRPr="00C973D9">
        <w:rPr>
          <w:rFonts w:ascii="inherit" w:eastAsia="Times New Roman" w:hAnsi="inherit" w:cs="Times New Roman"/>
          <w:b/>
          <w:bCs/>
          <w:kern w:val="0"/>
          <w:lang w:val="en-GB"/>
          <w14:ligatures w14:val="none"/>
        </w:rPr>
        <w:t xml:space="preserve">  </w:t>
      </w:r>
      <w:r w:rsidR="00AD5AA6" w:rsidRPr="00C973D9">
        <w:rPr>
          <w:rFonts w:ascii="inherit" w:eastAsia="Times New Roman" w:hAnsi="inherit" w:cs="Times New Roman"/>
          <w:b/>
          <w:bCs/>
          <w:kern w:val="0"/>
          <w:lang w:val="en-GB"/>
          <w14:ligatures w14:val="none"/>
        </w:rPr>
        <w:t>Variations guidelines: Proposed amendments to the European Commission guidelines on variations categories and procedures | European Medicines Agency (europa.eu)</w:t>
      </w:r>
    </w:p>
    <w:p w14:paraId="6C9DA8DF" w14:textId="28733B05" w:rsidR="00E87D62" w:rsidRPr="00E71C6E" w:rsidRDefault="00E87D62" w:rsidP="004201F4">
      <w:pPr>
        <w:spacing w:after="30" w:line="240" w:lineRule="auto"/>
        <w:rPr>
          <w:rFonts w:ascii="Times New Roman" w:eastAsia="Times New Roman" w:hAnsi="Times New Roman" w:cs="Times New Roman"/>
          <w:kern w:val="0"/>
          <w:lang w:val="en-GB"/>
          <w14:ligatures w14:val="none"/>
        </w:rPr>
      </w:pPr>
      <w:r w:rsidRPr="00E71C6E">
        <w:rPr>
          <w:rFonts w:ascii="inherit" w:eastAsia="Times New Roman" w:hAnsi="inherit" w:cs="Times New Roman"/>
          <w:b/>
          <w:bCs/>
          <w:color w:val="333333"/>
          <w:kern w:val="0"/>
          <w:sz w:val="21"/>
          <w:szCs w:val="21"/>
          <w:lang w:val="en-GB"/>
          <w14:ligatures w14:val="none"/>
        </w:rPr>
        <w:br/>
      </w:r>
      <w:proofErr w:type="spellStart"/>
      <w:r w:rsidRPr="00E71C6E">
        <w:rPr>
          <w:rFonts w:ascii="inherit" w:eastAsia="Times New Roman" w:hAnsi="inherit" w:cs="Times New Roman"/>
          <w:b/>
          <w:bCs/>
          <w:i/>
          <w:iCs/>
          <w:color w:val="333333"/>
          <w:kern w:val="0"/>
          <w:sz w:val="21"/>
          <w:szCs w:val="21"/>
          <w:lang w:val="en-GB"/>
          <w14:ligatures w14:val="none"/>
        </w:rPr>
        <w:t>B.I.e</w:t>
      </w:r>
      <w:proofErr w:type="spellEnd"/>
      <w:r w:rsidRPr="00E71C6E">
        <w:rPr>
          <w:rFonts w:ascii="inherit" w:eastAsia="Times New Roman" w:hAnsi="inherit" w:cs="Times New Roman"/>
          <w:b/>
          <w:bCs/>
          <w:i/>
          <w:iCs/>
          <w:color w:val="333333"/>
          <w:kern w:val="0"/>
          <w:sz w:val="21"/>
          <w:szCs w:val="21"/>
          <w:lang w:val="en-GB"/>
          <w14:ligatures w14:val="none"/>
        </w:rPr>
        <w:t>) Additional regulatory tools</w:t>
      </w:r>
      <w:r w:rsidRPr="00E71C6E">
        <w:rPr>
          <w:rFonts w:ascii="inherit" w:eastAsia="Times New Roman" w:hAnsi="inherit" w:cs="Times New Roman"/>
          <w:b/>
          <w:bCs/>
          <w:color w:val="333333"/>
          <w:kern w:val="0"/>
          <w:sz w:val="21"/>
          <w:szCs w:val="21"/>
          <w:lang w:val="en-GB"/>
          <w14:ligatures w14:val="none"/>
        </w:rPr>
        <w:br/>
      </w:r>
      <w:r w:rsidRPr="00E71C6E">
        <w:rPr>
          <w:rFonts w:ascii="inherit" w:eastAsia="Times New Roman" w:hAnsi="inherit" w:cs="Times New Roman"/>
          <w:color w:val="666666"/>
          <w:kern w:val="0"/>
          <w:lang w:val="en-GB"/>
          <w14:ligatures w14:val="none"/>
        </w:rPr>
        <w:br/>
      </w:r>
    </w:p>
    <w:tbl>
      <w:tblPr>
        <w:tblW w:w="13500" w:type="dxa"/>
        <w:tblInd w:w="300" w:type="dxa"/>
        <w:tblCellMar>
          <w:top w:w="15" w:type="dxa"/>
          <w:left w:w="15" w:type="dxa"/>
          <w:bottom w:w="15" w:type="dxa"/>
          <w:right w:w="15" w:type="dxa"/>
        </w:tblCellMar>
        <w:tblLook w:val="04A0" w:firstRow="1" w:lastRow="0" w:firstColumn="1" w:lastColumn="0" w:noHBand="0" w:noVBand="1"/>
      </w:tblPr>
      <w:tblGrid>
        <w:gridCol w:w="343"/>
        <w:gridCol w:w="1986"/>
        <w:gridCol w:w="1536"/>
        <w:gridCol w:w="5856"/>
        <w:gridCol w:w="3779"/>
      </w:tblGrid>
      <w:tr w:rsidR="004C51C6" w:rsidRPr="00E71C6E" w14:paraId="3A743F5C" w14:textId="77777777" w:rsidTr="00E87D6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77646B58" w14:textId="77777777" w:rsidR="00E87D62" w:rsidRPr="00E71C6E" w:rsidRDefault="00E87D62" w:rsidP="00E87D62">
            <w:pPr>
              <w:spacing w:after="0" w:line="240" w:lineRule="auto"/>
              <w:rPr>
                <w:rFonts w:ascii="Times New Roman" w:eastAsia="Times New Roman" w:hAnsi="Times New Roman" w:cs="Times New Roman"/>
                <w:kern w:val="0"/>
                <w:lang w:val="en-GB"/>
                <w14:ligatures w14:val="none"/>
              </w:rPr>
            </w:pP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2770FC5" w14:textId="77777777" w:rsidR="00E87D62" w:rsidRPr="00E71C6E" w:rsidRDefault="00E87D62" w:rsidP="00E87D62">
            <w:pPr>
              <w:spacing w:after="0" w:line="240" w:lineRule="auto"/>
              <w:jc w:val="center"/>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Please insert reference to relevant</w:t>
            </w:r>
            <w:r w:rsidRPr="00E71C6E">
              <w:rPr>
                <w:rFonts w:ascii="inherit" w:eastAsia="Times New Roman" w:hAnsi="inherit" w:cs="Times New Roman"/>
                <w:kern w:val="0"/>
                <w:lang w:val="en-GB"/>
                <w14:ligatures w14:val="none"/>
              </w:rPr>
              <w:br/>
              <w:t>scope or section </w:t>
            </w:r>
            <w:r w:rsidRPr="00E71C6E">
              <w:rPr>
                <w:rFonts w:ascii="inherit" w:eastAsia="Times New Roman" w:hAnsi="inherit" w:cs="Times New Roman"/>
                <w:i/>
                <w:iCs/>
                <w:kern w:val="0"/>
                <w:lang w:val="en-GB"/>
                <w14:ligatures w14:val="none"/>
              </w:rPr>
              <w:t>(e.g. B.I.a.1.a,</w:t>
            </w:r>
            <w:r w:rsidRPr="00E71C6E">
              <w:rPr>
                <w:rFonts w:ascii="inherit" w:eastAsia="Times New Roman" w:hAnsi="inherit" w:cs="Times New Roman"/>
                <w:kern w:val="0"/>
                <w:lang w:val="en-GB"/>
                <w14:ligatures w14:val="none"/>
              </w:rPr>
              <w:br/>
            </w:r>
            <w:r w:rsidRPr="00E71C6E">
              <w:rPr>
                <w:rFonts w:ascii="inherit" w:eastAsia="Times New Roman" w:hAnsi="inherit" w:cs="Times New Roman"/>
                <w:i/>
                <w:iCs/>
                <w:kern w:val="0"/>
                <w:lang w:val="en-GB"/>
                <w14:ligatures w14:val="none"/>
              </w:rPr>
              <w:t>Conditions, Documentation)</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0CA4DBB3" w14:textId="77777777" w:rsidR="00E87D62" w:rsidRPr="00E71C6E" w:rsidRDefault="00E87D62" w:rsidP="00E87D62">
            <w:pPr>
              <w:spacing w:after="0" w:line="240" w:lineRule="auto"/>
              <w:jc w:val="center"/>
              <w:rPr>
                <w:rFonts w:ascii="inherit" w:eastAsia="Times New Roman" w:hAnsi="inherit" w:cs="Times New Roman"/>
                <w:kern w:val="0"/>
                <w:lang w:val="en-GB"/>
                <w14:ligatures w14:val="none"/>
              </w:rPr>
            </w:pPr>
            <w:r w:rsidRPr="00E71C6E">
              <w:rPr>
                <w:rFonts w:ascii="inherit" w:eastAsia="Times New Roman" w:hAnsi="inherit" w:cs="Times New Roman"/>
                <w:kern w:val="0"/>
                <w:lang w:val="en-GB"/>
                <w14:ligatures w14:val="none"/>
              </w:rPr>
              <w:t>Stakeholder name</w:t>
            </w:r>
          </w:p>
          <w:p w14:paraId="2B8D216B" w14:textId="77777777" w:rsidR="00E87D62" w:rsidRPr="00E71C6E" w:rsidRDefault="00E87D62" w:rsidP="00E87D62">
            <w:pPr>
              <w:spacing w:after="0" w:line="240" w:lineRule="auto"/>
              <w:jc w:val="center"/>
              <w:rPr>
                <w:rFonts w:ascii="inherit" w:eastAsia="Times New Roman" w:hAnsi="inherit" w:cs="Times New Roman"/>
                <w:kern w:val="0"/>
                <w:lang w:val="en-GB"/>
                <w14:ligatures w14:val="none"/>
              </w:rPr>
            </w:pPr>
            <w:r w:rsidRPr="00E71C6E">
              <w:rPr>
                <w:rFonts w:ascii="inherit" w:eastAsia="Times New Roman" w:hAnsi="inherit" w:cs="Times New Roman"/>
                <w:i/>
                <w:iCs/>
                <w:kern w:val="0"/>
                <w:lang w:val="en-GB"/>
                <w14:ligatures w14:val="none"/>
              </w:rPr>
              <w:t>(to be repeated in all rows)</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047D2F8" w14:textId="77777777" w:rsidR="00E87D62" w:rsidRPr="00E71C6E" w:rsidRDefault="00E87D62" w:rsidP="00E87D62">
            <w:pPr>
              <w:spacing w:after="0" w:line="240" w:lineRule="auto"/>
              <w:jc w:val="center"/>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Comment and rationale</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3E7570C6" w14:textId="77777777" w:rsidR="00E87D62" w:rsidRPr="00E71C6E" w:rsidRDefault="00E87D62" w:rsidP="00E87D62">
            <w:pPr>
              <w:spacing w:after="0" w:line="240" w:lineRule="auto"/>
              <w:jc w:val="center"/>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Proposed guidance text</w:t>
            </w:r>
          </w:p>
        </w:tc>
      </w:tr>
      <w:tr w:rsidR="004C51C6" w:rsidRPr="00E71C6E" w14:paraId="42984C33" w14:textId="77777777" w:rsidTr="00E87D6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8AF87B0" w14:textId="77777777" w:rsidR="004201F4" w:rsidRPr="00E71C6E" w:rsidRDefault="004201F4" w:rsidP="004201F4">
            <w:pPr>
              <w:spacing w:after="0" w:line="240" w:lineRule="auto"/>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1</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0F5278F" w14:textId="336AECB1" w:rsidR="004201F4" w:rsidRPr="00E71C6E" w:rsidRDefault="004201F4" w:rsidP="004201F4">
            <w:pPr>
              <w:spacing w:after="0" w:line="240" w:lineRule="auto"/>
              <w:rPr>
                <w:rFonts w:ascii="Times New Roman" w:eastAsia="Times New Roman" w:hAnsi="Times New Roman" w:cs="Times New Roman"/>
                <w:kern w:val="0"/>
                <w:lang w:val="en-GB"/>
                <w14:ligatures w14:val="none"/>
              </w:rPr>
            </w:pPr>
            <w:r w:rsidRPr="00E71C6E">
              <w:rPr>
                <w:lang w:val="en-GB"/>
              </w:rPr>
              <w:t>B.I.e.6</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6D738A8" w14:textId="77777777" w:rsidR="004C51C6" w:rsidRPr="00E71C6E" w:rsidRDefault="004C51C6" w:rsidP="004201F4">
            <w:pPr>
              <w:spacing w:after="0" w:line="240" w:lineRule="auto"/>
              <w:rPr>
                <w:rFonts w:eastAsia="Times New Roman" w:cs="Times New Roman"/>
                <w:kern w:val="0"/>
                <w:lang w:val="en-GB"/>
                <w14:ligatures w14:val="none"/>
              </w:rPr>
            </w:pPr>
            <w:r w:rsidRPr="00E71C6E">
              <w:rPr>
                <w:rFonts w:eastAsia="Times New Roman" w:cs="Times New Roman"/>
                <w:kern w:val="0"/>
                <w:lang w:val="en-GB"/>
                <w14:ligatures w14:val="none"/>
              </w:rPr>
              <w:t xml:space="preserve">ISPE </w:t>
            </w:r>
          </w:p>
          <w:p w14:paraId="77FB4A66" w14:textId="0F70C8D2" w:rsidR="004201F4" w:rsidRPr="00E71C6E" w:rsidRDefault="004201F4" w:rsidP="004201F4">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E6226C2" w14:textId="1BC0F89B" w:rsidR="004201F4" w:rsidRPr="00E71C6E" w:rsidRDefault="004201F4" w:rsidP="004201F4">
            <w:pPr>
              <w:spacing w:after="0" w:line="240" w:lineRule="auto"/>
              <w:rPr>
                <w:rFonts w:ascii="Times New Roman" w:eastAsia="Times New Roman" w:hAnsi="Times New Roman" w:cs="Times New Roman"/>
                <w:kern w:val="0"/>
                <w:sz w:val="20"/>
                <w:szCs w:val="20"/>
                <w:lang w:val="en-GB"/>
                <w14:ligatures w14:val="none"/>
              </w:rPr>
            </w:pPr>
            <w:r w:rsidRPr="00E71C6E">
              <w:rPr>
                <w:lang w:val="en-GB"/>
              </w:rPr>
              <w:t xml:space="preserve">It is very encouraging to see mention made of the “product lifecycle management document”, one of the pivotal tools in the ICH Q12 guideline, in the updated regulation.  However, the </w:t>
            </w:r>
            <w:r w:rsidR="004C51C6" w:rsidRPr="00E71C6E">
              <w:rPr>
                <w:lang w:val="en-GB"/>
              </w:rPr>
              <w:t xml:space="preserve">purpose </w:t>
            </w:r>
            <w:r w:rsidRPr="00E71C6E">
              <w:rPr>
                <w:lang w:val="en-GB"/>
              </w:rPr>
              <w:t>of this addition</w:t>
            </w:r>
            <w:r w:rsidR="004C51C6" w:rsidRPr="00E71C6E">
              <w:rPr>
                <w:lang w:val="en-GB"/>
              </w:rPr>
              <w:t xml:space="preserve"> requires clarification</w:t>
            </w:r>
            <w:r w:rsidRPr="00E71C6E">
              <w:rPr>
                <w:lang w:val="en-GB"/>
              </w:rPr>
              <w:t xml:space="preserve"> </w:t>
            </w:r>
            <w:r w:rsidR="004C51C6" w:rsidRPr="00E71C6E">
              <w:rPr>
                <w:lang w:val="en-GB"/>
              </w:rPr>
              <w:t xml:space="preserve">since, for example, </w:t>
            </w:r>
            <w:r w:rsidRPr="00E71C6E">
              <w:rPr>
                <w:lang w:val="en-GB"/>
              </w:rPr>
              <w:t xml:space="preserve">no explicit mention </w:t>
            </w:r>
            <w:r w:rsidR="004C51C6" w:rsidRPr="00E71C6E">
              <w:rPr>
                <w:lang w:val="en-GB"/>
              </w:rPr>
              <w:t xml:space="preserve">is </w:t>
            </w:r>
            <w:r w:rsidRPr="00E71C6E">
              <w:rPr>
                <w:lang w:val="en-GB"/>
              </w:rPr>
              <w:t>made of established conditions (ECs) or of reporting categories for making changes to ECs</w:t>
            </w:r>
            <w:r w:rsidR="004C51C6" w:rsidRPr="00E71C6E">
              <w:rPr>
                <w:lang w:val="en-GB"/>
              </w:rPr>
              <w:t xml:space="preserve"> as described in ICH Q12</w:t>
            </w:r>
            <w:r w:rsidRPr="00E71C6E">
              <w:rPr>
                <w:lang w:val="en-GB"/>
              </w:rPr>
              <w:t>. </w:t>
            </w:r>
            <w:r w:rsidR="004C51C6" w:rsidRPr="00E71C6E">
              <w:rPr>
                <w:lang w:val="en-GB"/>
              </w:rPr>
              <w:t>ISPE recommends that the purpose of this additional document</w:t>
            </w:r>
            <w:r w:rsidR="00024A6B">
              <w:rPr>
                <w:lang w:val="en-GB"/>
              </w:rPr>
              <w:t>, as given in ICH Q12,</w:t>
            </w:r>
            <w:r w:rsidR="004C51C6" w:rsidRPr="00E71C6E">
              <w:rPr>
                <w:lang w:val="en-GB"/>
              </w:rPr>
              <w:t xml:space="preserve"> a</w:t>
            </w:r>
            <w:r w:rsidR="00E71C6E">
              <w:rPr>
                <w:lang w:val="en-GB"/>
              </w:rPr>
              <w:t>nd</w:t>
            </w:r>
            <w:r w:rsidR="004C51C6" w:rsidRPr="00E71C6E">
              <w:rPr>
                <w:lang w:val="en-GB"/>
              </w:rPr>
              <w:t xml:space="preserve"> how this additional document will be implemented</w:t>
            </w:r>
            <w:r w:rsidR="00E71C6E">
              <w:rPr>
                <w:lang w:val="en-GB"/>
              </w:rPr>
              <w:t xml:space="preserve"> are described</w:t>
            </w:r>
            <w:r w:rsidR="004C51C6" w:rsidRPr="00E71C6E">
              <w:rPr>
                <w:lang w:val="en-GB"/>
              </w:rPr>
              <w:t xml:space="preserve">. </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563B597" w14:textId="0ADE45C8" w:rsidR="004201F4" w:rsidRPr="00E71C6E" w:rsidRDefault="004201F4" w:rsidP="004201F4">
            <w:pPr>
              <w:spacing w:after="0" w:line="240" w:lineRule="auto"/>
              <w:rPr>
                <w:rFonts w:ascii="Times New Roman" w:eastAsia="Times New Roman" w:hAnsi="Times New Roman" w:cs="Times New Roman"/>
                <w:kern w:val="0"/>
                <w:sz w:val="20"/>
                <w:szCs w:val="20"/>
                <w:lang w:val="en-GB"/>
                <w14:ligatures w14:val="none"/>
              </w:rPr>
            </w:pPr>
          </w:p>
          <w:p w14:paraId="1675DC7C" w14:textId="2B0CA28D" w:rsidR="004C51C6" w:rsidRPr="00E71C6E" w:rsidRDefault="004C51C6" w:rsidP="004201F4">
            <w:pPr>
              <w:spacing w:after="0" w:line="240" w:lineRule="auto"/>
              <w:rPr>
                <w:rFonts w:ascii="Times New Roman" w:eastAsia="Times New Roman" w:hAnsi="Times New Roman" w:cs="Times New Roman"/>
                <w:kern w:val="0"/>
                <w:sz w:val="20"/>
                <w:szCs w:val="20"/>
                <w:lang w:val="en-GB"/>
                <w14:ligatures w14:val="none"/>
              </w:rPr>
            </w:pPr>
            <w:r w:rsidRPr="00E71C6E">
              <w:rPr>
                <w:lang w:val="en-GB"/>
              </w:rPr>
              <w:t xml:space="preserve">This recommendation could be achieved by </w:t>
            </w:r>
            <w:r w:rsidR="006F0C1D">
              <w:rPr>
                <w:lang w:val="en-GB"/>
              </w:rPr>
              <w:t xml:space="preserve">the inclusion of an additional sub-point in Section 2 of this Guideline or by the </w:t>
            </w:r>
            <w:r w:rsidRPr="00E71C6E">
              <w:rPr>
                <w:lang w:val="en-GB"/>
              </w:rPr>
              <w:t>inclusion of some appropriate text in the Annex</w:t>
            </w:r>
            <w:r w:rsidR="00EE0CA4" w:rsidRPr="00E71C6E">
              <w:rPr>
                <w:lang w:val="en-GB"/>
              </w:rPr>
              <w:t>.</w:t>
            </w:r>
          </w:p>
        </w:tc>
      </w:tr>
    </w:tbl>
    <w:p w14:paraId="10C80A95" w14:textId="77777777" w:rsidR="00E71C6E" w:rsidRDefault="00E71C6E" w:rsidP="004201F4">
      <w:pPr>
        <w:spacing w:after="30" w:line="240" w:lineRule="auto"/>
        <w:rPr>
          <w:rFonts w:ascii="inherit" w:eastAsia="Times New Roman" w:hAnsi="inherit" w:cs="Times New Roman"/>
          <w:b/>
          <w:bCs/>
          <w:i/>
          <w:iCs/>
          <w:color w:val="333333"/>
          <w:kern w:val="0"/>
          <w:sz w:val="21"/>
          <w:szCs w:val="21"/>
          <w:lang w:val="en-GB"/>
          <w14:ligatures w14:val="none"/>
        </w:rPr>
      </w:pPr>
    </w:p>
    <w:p w14:paraId="48EEBBB0" w14:textId="4040CB67" w:rsidR="00E87D62" w:rsidRPr="00E71C6E" w:rsidRDefault="00E87D62" w:rsidP="004201F4">
      <w:pPr>
        <w:spacing w:after="30" w:line="240" w:lineRule="auto"/>
        <w:rPr>
          <w:rFonts w:ascii="Times New Roman" w:eastAsia="Times New Roman" w:hAnsi="Times New Roman" w:cs="Times New Roman"/>
          <w:kern w:val="0"/>
          <w:lang w:val="en-GB"/>
          <w14:ligatures w14:val="none"/>
        </w:rPr>
      </w:pPr>
      <w:proofErr w:type="spellStart"/>
      <w:r w:rsidRPr="00E71C6E">
        <w:rPr>
          <w:rFonts w:ascii="inherit" w:eastAsia="Times New Roman" w:hAnsi="inherit" w:cs="Times New Roman"/>
          <w:b/>
          <w:bCs/>
          <w:i/>
          <w:iCs/>
          <w:color w:val="333333"/>
          <w:kern w:val="0"/>
          <w:sz w:val="21"/>
          <w:szCs w:val="21"/>
          <w:lang w:val="en-GB"/>
          <w14:ligatures w14:val="none"/>
        </w:rPr>
        <w:t>B.II.g</w:t>
      </w:r>
      <w:proofErr w:type="spellEnd"/>
      <w:r w:rsidRPr="00E71C6E">
        <w:rPr>
          <w:rFonts w:ascii="inherit" w:eastAsia="Times New Roman" w:hAnsi="inherit" w:cs="Times New Roman"/>
          <w:b/>
          <w:bCs/>
          <w:i/>
          <w:iCs/>
          <w:color w:val="333333"/>
          <w:kern w:val="0"/>
          <w:sz w:val="21"/>
          <w:szCs w:val="21"/>
          <w:lang w:val="en-GB"/>
          <w14:ligatures w14:val="none"/>
        </w:rPr>
        <w:t>) Additional regulatory tools</w:t>
      </w:r>
      <w:r w:rsidRPr="00E71C6E">
        <w:rPr>
          <w:rFonts w:ascii="inherit" w:eastAsia="Times New Roman" w:hAnsi="inherit" w:cs="Times New Roman"/>
          <w:b/>
          <w:bCs/>
          <w:i/>
          <w:iCs/>
          <w:color w:val="333333"/>
          <w:kern w:val="0"/>
          <w:sz w:val="21"/>
          <w:szCs w:val="21"/>
          <w:lang w:val="en-GB"/>
          <w14:ligatures w14:val="none"/>
        </w:rPr>
        <w:br/>
      </w:r>
    </w:p>
    <w:tbl>
      <w:tblPr>
        <w:tblW w:w="13500" w:type="dxa"/>
        <w:tblInd w:w="300" w:type="dxa"/>
        <w:tblCellMar>
          <w:top w:w="15" w:type="dxa"/>
          <w:left w:w="15" w:type="dxa"/>
          <w:bottom w:w="15" w:type="dxa"/>
          <w:right w:w="15" w:type="dxa"/>
        </w:tblCellMar>
        <w:tblLook w:val="04A0" w:firstRow="1" w:lastRow="0" w:firstColumn="1" w:lastColumn="0" w:noHBand="0" w:noVBand="1"/>
      </w:tblPr>
      <w:tblGrid>
        <w:gridCol w:w="343"/>
        <w:gridCol w:w="1991"/>
        <w:gridCol w:w="1539"/>
        <w:gridCol w:w="5917"/>
        <w:gridCol w:w="3710"/>
      </w:tblGrid>
      <w:tr w:rsidR="00E87D62" w:rsidRPr="00E71C6E" w14:paraId="2BA899E2" w14:textId="77777777" w:rsidTr="00E87D6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09A31C31" w14:textId="77777777" w:rsidR="00E87D62" w:rsidRPr="00E71C6E" w:rsidRDefault="00E87D62" w:rsidP="00E87D62">
            <w:pPr>
              <w:spacing w:after="0" w:line="240" w:lineRule="auto"/>
              <w:rPr>
                <w:rFonts w:ascii="Times New Roman" w:eastAsia="Times New Roman" w:hAnsi="Times New Roman" w:cs="Times New Roman"/>
                <w:kern w:val="0"/>
                <w:lang w:val="en-GB"/>
                <w14:ligatures w14:val="none"/>
              </w:rPr>
            </w:pP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517D41B1" w14:textId="77777777" w:rsidR="00E87D62" w:rsidRPr="00E71C6E" w:rsidRDefault="00E87D62" w:rsidP="00E87D62">
            <w:pPr>
              <w:spacing w:after="0" w:line="240" w:lineRule="auto"/>
              <w:jc w:val="center"/>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Please insert reference to relevant</w:t>
            </w:r>
            <w:r w:rsidRPr="00E71C6E">
              <w:rPr>
                <w:rFonts w:ascii="inherit" w:eastAsia="Times New Roman" w:hAnsi="inherit" w:cs="Times New Roman"/>
                <w:kern w:val="0"/>
                <w:lang w:val="en-GB"/>
                <w14:ligatures w14:val="none"/>
              </w:rPr>
              <w:br/>
              <w:t>scope or section </w:t>
            </w:r>
            <w:r w:rsidRPr="00E71C6E">
              <w:rPr>
                <w:rFonts w:ascii="inherit" w:eastAsia="Times New Roman" w:hAnsi="inherit" w:cs="Times New Roman"/>
                <w:i/>
                <w:iCs/>
                <w:kern w:val="0"/>
                <w:lang w:val="en-GB"/>
                <w14:ligatures w14:val="none"/>
              </w:rPr>
              <w:t>(e.g. B.II.a.1.a,</w:t>
            </w:r>
            <w:r w:rsidRPr="00E71C6E">
              <w:rPr>
                <w:rFonts w:ascii="inherit" w:eastAsia="Times New Roman" w:hAnsi="inherit" w:cs="Times New Roman"/>
                <w:kern w:val="0"/>
                <w:lang w:val="en-GB"/>
                <w14:ligatures w14:val="none"/>
              </w:rPr>
              <w:br/>
            </w:r>
            <w:r w:rsidRPr="00E71C6E">
              <w:rPr>
                <w:rFonts w:ascii="inherit" w:eastAsia="Times New Roman" w:hAnsi="inherit" w:cs="Times New Roman"/>
                <w:i/>
                <w:iCs/>
                <w:kern w:val="0"/>
                <w:lang w:val="en-GB"/>
                <w14:ligatures w14:val="none"/>
              </w:rPr>
              <w:lastRenderedPageBreak/>
              <w:t>Conditions, Documentation)</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D4DFE7D" w14:textId="77777777" w:rsidR="00E87D62" w:rsidRPr="00E71C6E" w:rsidRDefault="00E87D62" w:rsidP="00E87D62">
            <w:pPr>
              <w:spacing w:after="0" w:line="240" w:lineRule="auto"/>
              <w:jc w:val="center"/>
              <w:rPr>
                <w:rFonts w:ascii="inherit" w:eastAsia="Times New Roman" w:hAnsi="inherit" w:cs="Times New Roman"/>
                <w:kern w:val="0"/>
                <w:lang w:val="en-GB"/>
                <w14:ligatures w14:val="none"/>
              </w:rPr>
            </w:pPr>
            <w:r w:rsidRPr="00E71C6E">
              <w:rPr>
                <w:rFonts w:ascii="inherit" w:eastAsia="Times New Roman" w:hAnsi="inherit" w:cs="Times New Roman"/>
                <w:kern w:val="0"/>
                <w:lang w:val="en-GB"/>
                <w14:ligatures w14:val="none"/>
              </w:rPr>
              <w:lastRenderedPageBreak/>
              <w:t>Stakeholder name</w:t>
            </w:r>
          </w:p>
          <w:p w14:paraId="4428DD6C" w14:textId="77777777" w:rsidR="00E87D62" w:rsidRPr="00E71C6E" w:rsidRDefault="00E87D62" w:rsidP="00E87D62">
            <w:pPr>
              <w:spacing w:after="0" w:line="240" w:lineRule="auto"/>
              <w:jc w:val="center"/>
              <w:rPr>
                <w:rFonts w:ascii="inherit" w:eastAsia="Times New Roman" w:hAnsi="inherit" w:cs="Times New Roman"/>
                <w:kern w:val="0"/>
                <w:lang w:val="en-GB"/>
                <w14:ligatures w14:val="none"/>
              </w:rPr>
            </w:pPr>
            <w:r w:rsidRPr="00E71C6E">
              <w:rPr>
                <w:rFonts w:ascii="inherit" w:eastAsia="Times New Roman" w:hAnsi="inherit" w:cs="Times New Roman"/>
                <w:i/>
                <w:iCs/>
                <w:kern w:val="0"/>
                <w:lang w:val="en-GB"/>
                <w14:ligatures w14:val="none"/>
              </w:rPr>
              <w:t>(to be repeated in all rows)</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EC3542B" w14:textId="77777777" w:rsidR="00E87D62" w:rsidRPr="00E71C6E" w:rsidRDefault="00E87D62" w:rsidP="00E87D62">
            <w:pPr>
              <w:spacing w:after="0" w:line="240" w:lineRule="auto"/>
              <w:jc w:val="center"/>
              <w:rPr>
                <w:rFonts w:ascii="inherit" w:eastAsia="Times New Roman" w:hAnsi="inherit" w:cs="Times New Roman"/>
                <w:kern w:val="0"/>
                <w:lang w:val="en-GB"/>
                <w14:ligatures w14:val="none"/>
              </w:rPr>
            </w:pPr>
            <w:r w:rsidRPr="00E71C6E">
              <w:rPr>
                <w:rFonts w:ascii="inherit" w:eastAsia="Times New Roman" w:hAnsi="inherit" w:cs="Times New Roman"/>
                <w:kern w:val="0"/>
                <w:lang w:val="en-GB"/>
                <w14:ligatures w14:val="none"/>
              </w:rPr>
              <w:t>Comment and rationale</w:t>
            </w:r>
          </w:p>
        </w:tc>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5680F0F4" w14:textId="77777777" w:rsidR="00E87D62" w:rsidRPr="00E71C6E" w:rsidRDefault="00E87D62" w:rsidP="00E87D62">
            <w:pPr>
              <w:spacing w:after="0" w:line="240" w:lineRule="auto"/>
              <w:jc w:val="center"/>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Proposed guidance text</w:t>
            </w:r>
          </w:p>
        </w:tc>
      </w:tr>
      <w:tr w:rsidR="00F17877" w:rsidRPr="00E71C6E" w14:paraId="5D5B5D4C" w14:textId="77777777" w:rsidTr="00E87D6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E243363" w14:textId="77777777" w:rsidR="00F17877" w:rsidRPr="00E71C6E" w:rsidRDefault="00F17877" w:rsidP="00F17877">
            <w:pPr>
              <w:spacing w:after="0" w:line="240" w:lineRule="auto"/>
              <w:rPr>
                <w:rFonts w:ascii="Times New Roman" w:eastAsia="Times New Roman" w:hAnsi="Times New Roman" w:cs="Times New Roman"/>
                <w:kern w:val="0"/>
                <w:lang w:val="en-GB"/>
                <w14:ligatures w14:val="none"/>
              </w:rPr>
            </w:pPr>
            <w:r w:rsidRPr="00E71C6E">
              <w:rPr>
                <w:rFonts w:ascii="inherit" w:eastAsia="Times New Roman" w:hAnsi="inherit" w:cs="Times New Roman"/>
                <w:kern w:val="0"/>
                <w:lang w:val="en-GB"/>
                <w14:ligatures w14:val="none"/>
              </w:rPr>
              <w:t>1</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DD45752" w14:textId="0C27BE1C" w:rsidR="00F17877" w:rsidRPr="00E71C6E" w:rsidRDefault="00F17877" w:rsidP="00F17877">
            <w:pPr>
              <w:spacing w:after="0" w:line="240" w:lineRule="auto"/>
              <w:rPr>
                <w:rFonts w:eastAsia="Times New Roman" w:cs="Times New Roman"/>
                <w:kern w:val="0"/>
                <w:lang w:val="en-GB"/>
                <w14:ligatures w14:val="none"/>
              </w:rPr>
            </w:pPr>
            <w:r w:rsidRPr="00E71C6E">
              <w:rPr>
                <w:lang w:val="en-GB"/>
              </w:rPr>
              <w:t xml:space="preserve">B.II.g.6 </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C750993" w14:textId="77777777" w:rsidR="00F17877" w:rsidRPr="00E71C6E" w:rsidRDefault="00F17877" w:rsidP="00F17877">
            <w:pPr>
              <w:spacing w:after="0" w:line="240" w:lineRule="auto"/>
              <w:rPr>
                <w:rFonts w:eastAsia="Times New Roman" w:cs="Times New Roman"/>
                <w:kern w:val="0"/>
                <w:lang w:val="en-GB"/>
                <w14:ligatures w14:val="none"/>
              </w:rPr>
            </w:pPr>
            <w:r w:rsidRPr="00E71C6E">
              <w:rPr>
                <w:rFonts w:eastAsia="Times New Roman" w:cs="Times New Roman"/>
                <w:kern w:val="0"/>
                <w:lang w:val="en-GB"/>
                <w14:ligatures w14:val="none"/>
              </w:rPr>
              <w:t>ISPE</w:t>
            </w:r>
          </w:p>
          <w:p w14:paraId="6626D674" w14:textId="6BB4F157" w:rsidR="00F17877" w:rsidRPr="00E71C6E" w:rsidRDefault="00F17877" w:rsidP="00F17877">
            <w:pPr>
              <w:spacing w:after="0" w:line="240" w:lineRule="auto"/>
              <w:rPr>
                <w:rFonts w:eastAsia="Times New Roman" w:cs="Times New Roman"/>
                <w:kern w:val="0"/>
                <w:lang w:val="en-GB"/>
                <w14:ligatures w14:val="none"/>
              </w:rPr>
            </w:pP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FABA138" w14:textId="5818CC31" w:rsidR="00885F92" w:rsidRPr="00E71C6E" w:rsidRDefault="00F17877" w:rsidP="00F17877">
            <w:pPr>
              <w:rPr>
                <w:lang w:val="en-GB"/>
              </w:rPr>
            </w:pPr>
            <w:r w:rsidRPr="00E71C6E">
              <w:rPr>
                <w:lang w:val="en-GB"/>
              </w:rPr>
              <w:t>It is very encouraging to see mention made of the “product lifecycle management document”, one of the pivotal tools in the ICH Q12 guideline, in the updated regulation.  However, the purpose of this addition requires clarification, since, for example, no explicit mention is made of established conditions (ECs) or of reporting categories for making changes to ECs as described in ICH Q12. ISPE recommends that the purpose of this additional document as given in ICH Q12 a</w:t>
            </w:r>
            <w:r w:rsidR="00E71C6E">
              <w:rPr>
                <w:lang w:val="en-GB"/>
              </w:rPr>
              <w:t>nd</w:t>
            </w:r>
            <w:r w:rsidRPr="00E71C6E">
              <w:rPr>
                <w:lang w:val="en-GB"/>
              </w:rPr>
              <w:t xml:space="preserve"> how this additional document will be implemented</w:t>
            </w:r>
            <w:r w:rsidR="00E71C6E">
              <w:rPr>
                <w:lang w:val="en-GB"/>
              </w:rPr>
              <w:t xml:space="preserve"> are described</w:t>
            </w:r>
            <w:r w:rsidRPr="00E71C6E">
              <w:rPr>
                <w:lang w:val="en-GB"/>
              </w:rPr>
              <w:t>.</w:t>
            </w:r>
          </w:p>
          <w:p w14:paraId="7AFE0F08" w14:textId="77777777" w:rsidR="00F17877" w:rsidRPr="00E71C6E" w:rsidRDefault="00F17877" w:rsidP="00F17877">
            <w:pPr>
              <w:spacing w:after="0" w:line="240" w:lineRule="auto"/>
              <w:rPr>
                <w:rFonts w:ascii="Times New Roman" w:eastAsia="Times New Roman" w:hAnsi="Times New Roman" w:cs="Times New Roman"/>
                <w:kern w:val="0"/>
                <w:sz w:val="20"/>
                <w:szCs w:val="20"/>
                <w:lang w:val="en-GB"/>
                <w14:ligatures w14:val="none"/>
              </w:rPr>
            </w:pP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8E6437E" w14:textId="77777777" w:rsidR="00F17877" w:rsidRPr="00E71C6E" w:rsidRDefault="00F17877" w:rsidP="00F17877">
            <w:pPr>
              <w:spacing w:after="0" w:line="240" w:lineRule="auto"/>
              <w:rPr>
                <w:rFonts w:ascii="Times New Roman" w:eastAsia="Times New Roman" w:hAnsi="Times New Roman" w:cs="Times New Roman"/>
                <w:kern w:val="0"/>
                <w:sz w:val="20"/>
                <w:szCs w:val="20"/>
                <w:lang w:val="en-GB"/>
                <w14:ligatures w14:val="none"/>
              </w:rPr>
            </w:pPr>
          </w:p>
          <w:p w14:paraId="05014346" w14:textId="77777777" w:rsidR="00F17877" w:rsidRPr="00E71C6E" w:rsidRDefault="00F17877" w:rsidP="00F17877">
            <w:pPr>
              <w:spacing w:after="0" w:line="240" w:lineRule="auto"/>
              <w:rPr>
                <w:lang w:val="en-GB"/>
              </w:rPr>
            </w:pPr>
            <w:r w:rsidRPr="00E71C6E">
              <w:rPr>
                <w:lang w:val="en-GB"/>
              </w:rPr>
              <w:t>This recommendation could be achieved by inclusion of an additional sub point in Section 2 of this Guideline or by inclusion of some appropriate text in the Annex.</w:t>
            </w:r>
          </w:p>
          <w:p w14:paraId="7F939F83" w14:textId="454F14FE" w:rsidR="00F17877" w:rsidRPr="00E71C6E" w:rsidRDefault="00F17877" w:rsidP="00F17877">
            <w:pPr>
              <w:spacing w:after="0" w:line="240" w:lineRule="auto"/>
              <w:rPr>
                <w:rFonts w:ascii="Times New Roman" w:eastAsia="Times New Roman" w:hAnsi="Times New Roman" w:cs="Times New Roman"/>
                <w:kern w:val="0"/>
                <w:sz w:val="20"/>
                <w:szCs w:val="20"/>
                <w:lang w:val="en-GB"/>
                <w14:ligatures w14:val="none"/>
              </w:rPr>
            </w:pPr>
          </w:p>
        </w:tc>
      </w:tr>
    </w:tbl>
    <w:p w14:paraId="39BB1359" w14:textId="77777777" w:rsidR="00E87D62" w:rsidRPr="00E71C6E" w:rsidRDefault="00E87D62">
      <w:pPr>
        <w:rPr>
          <w:lang w:val="en-GB"/>
        </w:rPr>
      </w:pPr>
    </w:p>
    <w:sectPr w:rsidR="00E87D62" w:rsidRPr="00E71C6E" w:rsidSect="00E87D6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E02FC3"/>
    <w:multiLevelType w:val="hybridMultilevel"/>
    <w:tmpl w:val="1904F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25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62"/>
    <w:rsid w:val="00024A6B"/>
    <w:rsid w:val="000722A0"/>
    <w:rsid w:val="001B030B"/>
    <w:rsid w:val="002A34FC"/>
    <w:rsid w:val="004201F4"/>
    <w:rsid w:val="004C51C6"/>
    <w:rsid w:val="006F0C1D"/>
    <w:rsid w:val="007B2240"/>
    <w:rsid w:val="008129FD"/>
    <w:rsid w:val="00820EA3"/>
    <w:rsid w:val="00885F92"/>
    <w:rsid w:val="00AD5AA6"/>
    <w:rsid w:val="00B13618"/>
    <w:rsid w:val="00B3651E"/>
    <w:rsid w:val="00BB0D7A"/>
    <w:rsid w:val="00BE27C9"/>
    <w:rsid w:val="00C973D9"/>
    <w:rsid w:val="00CA4414"/>
    <w:rsid w:val="00DF2E9B"/>
    <w:rsid w:val="00E546AF"/>
    <w:rsid w:val="00E6370C"/>
    <w:rsid w:val="00E71C6E"/>
    <w:rsid w:val="00E87D62"/>
    <w:rsid w:val="00EE0CA4"/>
    <w:rsid w:val="00F17877"/>
    <w:rsid w:val="00F26873"/>
    <w:rsid w:val="00FD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0FF17"/>
  <w15:chartTrackingRefBased/>
  <w15:docId w15:val="{A82FBA0C-E89F-4C67-A96E-2CA0D3EA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D62"/>
    <w:rPr>
      <w:rFonts w:eastAsiaTheme="majorEastAsia" w:cstheme="majorBidi"/>
      <w:color w:val="272727" w:themeColor="text1" w:themeTint="D8"/>
    </w:rPr>
  </w:style>
  <w:style w:type="paragraph" w:styleId="Title">
    <w:name w:val="Title"/>
    <w:basedOn w:val="Normal"/>
    <w:next w:val="Normal"/>
    <w:link w:val="TitleChar"/>
    <w:uiPriority w:val="10"/>
    <w:qFormat/>
    <w:rsid w:val="00E8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D62"/>
    <w:pPr>
      <w:spacing w:before="160"/>
      <w:jc w:val="center"/>
    </w:pPr>
    <w:rPr>
      <w:i/>
      <w:iCs/>
      <w:color w:val="404040" w:themeColor="text1" w:themeTint="BF"/>
    </w:rPr>
  </w:style>
  <w:style w:type="character" w:customStyle="1" w:styleId="QuoteChar">
    <w:name w:val="Quote Char"/>
    <w:basedOn w:val="DefaultParagraphFont"/>
    <w:link w:val="Quote"/>
    <w:uiPriority w:val="29"/>
    <w:rsid w:val="00E87D62"/>
    <w:rPr>
      <w:i/>
      <w:iCs/>
      <w:color w:val="404040" w:themeColor="text1" w:themeTint="BF"/>
    </w:rPr>
  </w:style>
  <w:style w:type="paragraph" w:styleId="ListParagraph">
    <w:name w:val="List Paragraph"/>
    <w:basedOn w:val="Normal"/>
    <w:uiPriority w:val="34"/>
    <w:qFormat/>
    <w:rsid w:val="00E87D62"/>
    <w:pPr>
      <w:ind w:left="720"/>
      <w:contextualSpacing/>
    </w:pPr>
  </w:style>
  <w:style w:type="character" w:styleId="IntenseEmphasis">
    <w:name w:val="Intense Emphasis"/>
    <w:basedOn w:val="DefaultParagraphFont"/>
    <w:uiPriority w:val="21"/>
    <w:qFormat/>
    <w:rsid w:val="00E87D62"/>
    <w:rPr>
      <w:i/>
      <w:iCs/>
      <w:color w:val="0F4761" w:themeColor="accent1" w:themeShade="BF"/>
    </w:rPr>
  </w:style>
  <w:style w:type="paragraph" w:styleId="IntenseQuote">
    <w:name w:val="Intense Quote"/>
    <w:basedOn w:val="Normal"/>
    <w:next w:val="Normal"/>
    <w:link w:val="IntenseQuoteChar"/>
    <w:uiPriority w:val="30"/>
    <w:qFormat/>
    <w:rsid w:val="00E8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D62"/>
    <w:rPr>
      <w:i/>
      <w:iCs/>
      <w:color w:val="0F4761" w:themeColor="accent1" w:themeShade="BF"/>
    </w:rPr>
  </w:style>
  <w:style w:type="character" w:styleId="IntenseReference">
    <w:name w:val="Intense Reference"/>
    <w:basedOn w:val="DefaultParagraphFont"/>
    <w:uiPriority w:val="32"/>
    <w:qFormat/>
    <w:rsid w:val="00E87D62"/>
    <w:rPr>
      <w:b/>
      <w:bCs/>
      <w:smallCaps/>
      <w:color w:val="0F4761" w:themeColor="accent1" w:themeShade="BF"/>
      <w:spacing w:val="5"/>
    </w:rPr>
  </w:style>
  <w:style w:type="paragraph" w:customStyle="1" w:styleId="msonormal0">
    <w:name w:val="msonormal"/>
    <w:basedOn w:val="Normal"/>
    <w:rsid w:val="00E87D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7D62"/>
    <w:rPr>
      <w:b/>
      <w:bCs/>
    </w:rPr>
  </w:style>
  <w:style w:type="character" w:customStyle="1" w:styleId="screen-reader-only">
    <w:name w:val="screen-reader-only"/>
    <w:basedOn w:val="DefaultParagraphFont"/>
    <w:rsid w:val="00E87D62"/>
  </w:style>
  <w:style w:type="character" w:customStyle="1" w:styleId="questionhelp">
    <w:name w:val="questionhelp"/>
    <w:basedOn w:val="DefaultParagraphFont"/>
    <w:rsid w:val="00E87D62"/>
  </w:style>
  <w:style w:type="character" w:customStyle="1" w:styleId="matrixheadertitle">
    <w:name w:val="matrixheadertitle"/>
    <w:basedOn w:val="DefaultParagraphFont"/>
    <w:rsid w:val="00E87D62"/>
  </w:style>
  <w:style w:type="character" w:styleId="Emphasis">
    <w:name w:val="Emphasis"/>
    <w:basedOn w:val="DefaultParagraphFont"/>
    <w:uiPriority w:val="20"/>
    <w:qFormat/>
    <w:rsid w:val="00E87D62"/>
    <w:rPr>
      <w:i/>
      <w:iCs/>
    </w:rPr>
  </w:style>
  <w:style w:type="paragraph" w:styleId="Revision">
    <w:name w:val="Revision"/>
    <w:hidden/>
    <w:uiPriority w:val="99"/>
    <w:semiHidden/>
    <w:rsid w:val="004C51C6"/>
    <w:pPr>
      <w:spacing w:after="0" w:line="240" w:lineRule="auto"/>
    </w:pPr>
  </w:style>
  <w:style w:type="character" w:styleId="CommentReference">
    <w:name w:val="annotation reference"/>
    <w:basedOn w:val="DefaultParagraphFont"/>
    <w:uiPriority w:val="99"/>
    <w:semiHidden/>
    <w:unhideWhenUsed/>
    <w:rsid w:val="004C51C6"/>
    <w:rPr>
      <w:sz w:val="16"/>
      <w:szCs w:val="16"/>
    </w:rPr>
  </w:style>
  <w:style w:type="paragraph" w:styleId="CommentText">
    <w:name w:val="annotation text"/>
    <w:basedOn w:val="Normal"/>
    <w:link w:val="CommentTextChar"/>
    <w:uiPriority w:val="99"/>
    <w:semiHidden/>
    <w:unhideWhenUsed/>
    <w:rsid w:val="004C51C6"/>
    <w:pPr>
      <w:spacing w:line="240" w:lineRule="auto"/>
    </w:pPr>
    <w:rPr>
      <w:sz w:val="20"/>
      <w:szCs w:val="20"/>
    </w:rPr>
  </w:style>
  <w:style w:type="character" w:customStyle="1" w:styleId="CommentTextChar">
    <w:name w:val="Comment Text Char"/>
    <w:basedOn w:val="DefaultParagraphFont"/>
    <w:link w:val="CommentText"/>
    <w:uiPriority w:val="99"/>
    <w:semiHidden/>
    <w:rsid w:val="004C51C6"/>
    <w:rPr>
      <w:sz w:val="20"/>
      <w:szCs w:val="20"/>
    </w:rPr>
  </w:style>
  <w:style w:type="paragraph" w:styleId="CommentSubject">
    <w:name w:val="annotation subject"/>
    <w:basedOn w:val="CommentText"/>
    <w:next w:val="CommentText"/>
    <w:link w:val="CommentSubjectChar"/>
    <w:uiPriority w:val="99"/>
    <w:semiHidden/>
    <w:unhideWhenUsed/>
    <w:rsid w:val="004C51C6"/>
    <w:rPr>
      <w:b/>
      <w:bCs/>
    </w:rPr>
  </w:style>
  <w:style w:type="character" w:customStyle="1" w:styleId="CommentSubjectChar">
    <w:name w:val="Comment Subject Char"/>
    <w:basedOn w:val="CommentTextChar"/>
    <w:link w:val="CommentSubject"/>
    <w:uiPriority w:val="99"/>
    <w:semiHidden/>
    <w:rsid w:val="004C5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068009">
      <w:bodyDiv w:val="1"/>
      <w:marLeft w:val="0"/>
      <w:marRight w:val="0"/>
      <w:marTop w:val="0"/>
      <w:marBottom w:val="0"/>
      <w:divBdr>
        <w:top w:val="none" w:sz="0" w:space="0" w:color="auto"/>
        <w:left w:val="none" w:sz="0" w:space="0" w:color="auto"/>
        <w:bottom w:val="none" w:sz="0" w:space="0" w:color="auto"/>
        <w:right w:val="none" w:sz="0" w:space="0" w:color="auto"/>
      </w:divBdr>
    </w:div>
    <w:div w:id="1505625771">
      <w:bodyDiv w:val="1"/>
      <w:marLeft w:val="0"/>
      <w:marRight w:val="0"/>
      <w:marTop w:val="0"/>
      <w:marBottom w:val="0"/>
      <w:divBdr>
        <w:top w:val="none" w:sz="0" w:space="0" w:color="auto"/>
        <w:left w:val="none" w:sz="0" w:space="0" w:color="auto"/>
        <w:bottom w:val="none" w:sz="0" w:space="0" w:color="auto"/>
        <w:right w:val="none" w:sz="0" w:space="0" w:color="auto"/>
      </w:divBdr>
      <w:divsChild>
        <w:div w:id="1902472910">
          <w:marLeft w:val="0"/>
          <w:marRight w:val="0"/>
          <w:marTop w:val="0"/>
          <w:marBottom w:val="0"/>
          <w:divBdr>
            <w:top w:val="none" w:sz="0" w:space="0" w:color="auto"/>
            <w:left w:val="none" w:sz="0" w:space="0" w:color="auto"/>
            <w:bottom w:val="none" w:sz="0" w:space="0" w:color="auto"/>
            <w:right w:val="none" w:sz="0" w:space="0" w:color="auto"/>
          </w:divBdr>
          <w:divsChild>
            <w:div w:id="37357715">
              <w:marLeft w:val="75"/>
              <w:marRight w:val="75"/>
              <w:marTop w:val="375"/>
              <w:marBottom w:val="75"/>
              <w:divBdr>
                <w:top w:val="none" w:sz="0" w:space="0" w:color="auto"/>
                <w:left w:val="none" w:sz="0" w:space="0" w:color="auto"/>
                <w:bottom w:val="none" w:sz="0" w:space="0" w:color="auto"/>
                <w:right w:val="none" w:sz="0" w:space="0" w:color="auto"/>
              </w:divBdr>
              <w:divsChild>
                <w:div w:id="1925794881">
                  <w:marLeft w:val="0"/>
                  <w:marRight w:val="0"/>
                  <w:marTop w:val="0"/>
                  <w:marBottom w:val="0"/>
                  <w:divBdr>
                    <w:top w:val="none" w:sz="0" w:space="0" w:color="auto"/>
                    <w:left w:val="none" w:sz="0" w:space="0" w:color="auto"/>
                    <w:bottom w:val="none" w:sz="0" w:space="0" w:color="auto"/>
                    <w:right w:val="none" w:sz="0" w:space="0" w:color="auto"/>
                  </w:divBdr>
                  <w:divsChild>
                    <w:div w:id="6861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3069">
          <w:marLeft w:val="0"/>
          <w:marRight w:val="0"/>
          <w:marTop w:val="0"/>
          <w:marBottom w:val="0"/>
          <w:divBdr>
            <w:top w:val="none" w:sz="0" w:space="0" w:color="auto"/>
            <w:left w:val="none" w:sz="0" w:space="0" w:color="auto"/>
            <w:bottom w:val="none" w:sz="0" w:space="0" w:color="auto"/>
            <w:right w:val="none" w:sz="0" w:space="0" w:color="auto"/>
          </w:divBdr>
          <w:divsChild>
            <w:div w:id="860046147">
              <w:marLeft w:val="75"/>
              <w:marRight w:val="75"/>
              <w:marTop w:val="375"/>
              <w:marBottom w:val="75"/>
              <w:divBdr>
                <w:top w:val="none" w:sz="0" w:space="0" w:color="auto"/>
                <w:left w:val="none" w:sz="0" w:space="0" w:color="auto"/>
                <w:bottom w:val="none" w:sz="0" w:space="0" w:color="auto"/>
                <w:right w:val="none" w:sz="0" w:space="0" w:color="auto"/>
              </w:divBdr>
              <w:divsChild>
                <w:div w:id="1812289517">
                  <w:marLeft w:val="0"/>
                  <w:marRight w:val="0"/>
                  <w:marTop w:val="0"/>
                  <w:marBottom w:val="0"/>
                  <w:divBdr>
                    <w:top w:val="none" w:sz="0" w:space="0" w:color="auto"/>
                    <w:left w:val="none" w:sz="0" w:space="0" w:color="auto"/>
                    <w:bottom w:val="none" w:sz="0" w:space="0" w:color="auto"/>
                    <w:right w:val="none" w:sz="0" w:space="0" w:color="auto"/>
                  </w:divBdr>
                  <w:divsChild>
                    <w:div w:id="109472517">
                      <w:marLeft w:val="0"/>
                      <w:marRight w:val="0"/>
                      <w:marTop w:val="30"/>
                      <w:marBottom w:val="30"/>
                      <w:divBdr>
                        <w:top w:val="none" w:sz="0" w:space="0" w:color="auto"/>
                        <w:left w:val="none" w:sz="0" w:space="0" w:color="auto"/>
                        <w:bottom w:val="none" w:sz="0" w:space="0" w:color="auto"/>
                        <w:right w:val="none" w:sz="0" w:space="0" w:color="auto"/>
                      </w:divBdr>
                    </w:div>
                    <w:div w:id="312563047">
                      <w:marLeft w:val="0"/>
                      <w:marRight w:val="0"/>
                      <w:marTop w:val="0"/>
                      <w:marBottom w:val="0"/>
                      <w:divBdr>
                        <w:top w:val="none" w:sz="0" w:space="0" w:color="auto"/>
                        <w:left w:val="none" w:sz="0" w:space="0" w:color="auto"/>
                        <w:bottom w:val="none" w:sz="0" w:space="0" w:color="auto"/>
                        <w:right w:val="none" w:sz="0" w:space="0" w:color="auto"/>
                      </w:divBdr>
                      <w:divsChild>
                        <w:div w:id="1210458205">
                          <w:marLeft w:val="0"/>
                          <w:marRight w:val="0"/>
                          <w:marTop w:val="0"/>
                          <w:marBottom w:val="0"/>
                          <w:divBdr>
                            <w:top w:val="none" w:sz="0" w:space="0" w:color="auto"/>
                            <w:left w:val="none" w:sz="0" w:space="0" w:color="auto"/>
                            <w:bottom w:val="none" w:sz="0" w:space="0" w:color="auto"/>
                            <w:right w:val="none" w:sz="0" w:space="0" w:color="auto"/>
                          </w:divBdr>
                        </w:div>
                        <w:div w:id="7457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70364">
          <w:marLeft w:val="0"/>
          <w:marRight w:val="0"/>
          <w:marTop w:val="0"/>
          <w:marBottom w:val="0"/>
          <w:divBdr>
            <w:top w:val="none" w:sz="0" w:space="0" w:color="auto"/>
            <w:left w:val="none" w:sz="0" w:space="0" w:color="auto"/>
            <w:bottom w:val="none" w:sz="0" w:space="0" w:color="auto"/>
            <w:right w:val="none" w:sz="0" w:space="0" w:color="auto"/>
          </w:divBdr>
          <w:divsChild>
            <w:div w:id="1949506360">
              <w:marLeft w:val="75"/>
              <w:marRight w:val="75"/>
              <w:marTop w:val="375"/>
              <w:marBottom w:val="75"/>
              <w:divBdr>
                <w:top w:val="none" w:sz="0" w:space="0" w:color="auto"/>
                <w:left w:val="none" w:sz="0" w:space="0" w:color="auto"/>
                <w:bottom w:val="none" w:sz="0" w:space="0" w:color="auto"/>
                <w:right w:val="none" w:sz="0" w:space="0" w:color="auto"/>
              </w:divBdr>
              <w:divsChild>
                <w:div w:id="375735717">
                  <w:marLeft w:val="0"/>
                  <w:marRight w:val="0"/>
                  <w:marTop w:val="0"/>
                  <w:marBottom w:val="0"/>
                  <w:divBdr>
                    <w:top w:val="none" w:sz="0" w:space="0" w:color="auto"/>
                    <w:left w:val="none" w:sz="0" w:space="0" w:color="auto"/>
                    <w:bottom w:val="none" w:sz="0" w:space="0" w:color="auto"/>
                    <w:right w:val="none" w:sz="0" w:space="0" w:color="auto"/>
                  </w:divBdr>
                  <w:divsChild>
                    <w:div w:id="81949279">
                      <w:marLeft w:val="0"/>
                      <w:marRight w:val="0"/>
                      <w:marTop w:val="30"/>
                      <w:marBottom w:val="30"/>
                      <w:divBdr>
                        <w:top w:val="none" w:sz="0" w:space="0" w:color="auto"/>
                        <w:left w:val="none" w:sz="0" w:space="0" w:color="auto"/>
                        <w:bottom w:val="none" w:sz="0" w:space="0" w:color="auto"/>
                        <w:right w:val="none" w:sz="0" w:space="0" w:color="auto"/>
                      </w:divBdr>
                    </w:div>
                    <w:div w:id="809592733">
                      <w:marLeft w:val="0"/>
                      <w:marRight w:val="0"/>
                      <w:marTop w:val="0"/>
                      <w:marBottom w:val="0"/>
                      <w:divBdr>
                        <w:top w:val="none" w:sz="0" w:space="0" w:color="auto"/>
                        <w:left w:val="none" w:sz="0" w:space="0" w:color="auto"/>
                        <w:bottom w:val="none" w:sz="0" w:space="0" w:color="auto"/>
                        <w:right w:val="none" w:sz="0" w:space="0" w:color="auto"/>
                      </w:divBdr>
                      <w:divsChild>
                        <w:div w:id="1295911675">
                          <w:marLeft w:val="0"/>
                          <w:marRight w:val="0"/>
                          <w:marTop w:val="0"/>
                          <w:marBottom w:val="0"/>
                          <w:divBdr>
                            <w:top w:val="none" w:sz="0" w:space="0" w:color="auto"/>
                            <w:left w:val="none" w:sz="0" w:space="0" w:color="auto"/>
                            <w:bottom w:val="none" w:sz="0" w:space="0" w:color="auto"/>
                            <w:right w:val="none" w:sz="0" w:space="0" w:color="auto"/>
                          </w:divBdr>
                        </w:div>
                        <w:div w:id="12014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46900">
          <w:marLeft w:val="0"/>
          <w:marRight w:val="0"/>
          <w:marTop w:val="0"/>
          <w:marBottom w:val="0"/>
          <w:divBdr>
            <w:top w:val="none" w:sz="0" w:space="0" w:color="auto"/>
            <w:left w:val="none" w:sz="0" w:space="0" w:color="auto"/>
            <w:bottom w:val="none" w:sz="0" w:space="0" w:color="auto"/>
            <w:right w:val="none" w:sz="0" w:space="0" w:color="auto"/>
          </w:divBdr>
          <w:divsChild>
            <w:div w:id="2055537431">
              <w:marLeft w:val="75"/>
              <w:marRight w:val="75"/>
              <w:marTop w:val="375"/>
              <w:marBottom w:val="75"/>
              <w:divBdr>
                <w:top w:val="none" w:sz="0" w:space="0" w:color="auto"/>
                <w:left w:val="none" w:sz="0" w:space="0" w:color="auto"/>
                <w:bottom w:val="none" w:sz="0" w:space="0" w:color="auto"/>
                <w:right w:val="none" w:sz="0" w:space="0" w:color="auto"/>
              </w:divBdr>
              <w:divsChild>
                <w:div w:id="1305114559">
                  <w:marLeft w:val="0"/>
                  <w:marRight w:val="0"/>
                  <w:marTop w:val="0"/>
                  <w:marBottom w:val="0"/>
                  <w:divBdr>
                    <w:top w:val="none" w:sz="0" w:space="0" w:color="auto"/>
                    <w:left w:val="none" w:sz="0" w:space="0" w:color="auto"/>
                    <w:bottom w:val="none" w:sz="0" w:space="0" w:color="auto"/>
                    <w:right w:val="none" w:sz="0" w:space="0" w:color="auto"/>
                  </w:divBdr>
                  <w:divsChild>
                    <w:div w:id="115295805">
                      <w:marLeft w:val="0"/>
                      <w:marRight w:val="0"/>
                      <w:marTop w:val="30"/>
                      <w:marBottom w:val="30"/>
                      <w:divBdr>
                        <w:top w:val="none" w:sz="0" w:space="0" w:color="auto"/>
                        <w:left w:val="none" w:sz="0" w:space="0" w:color="auto"/>
                        <w:bottom w:val="none" w:sz="0" w:space="0" w:color="auto"/>
                        <w:right w:val="none" w:sz="0" w:space="0" w:color="auto"/>
                      </w:divBdr>
                    </w:div>
                    <w:div w:id="1924608929">
                      <w:marLeft w:val="0"/>
                      <w:marRight w:val="0"/>
                      <w:marTop w:val="0"/>
                      <w:marBottom w:val="0"/>
                      <w:divBdr>
                        <w:top w:val="none" w:sz="0" w:space="0" w:color="auto"/>
                        <w:left w:val="none" w:sz="0" w:space="0" w:color="auto"/>
                        <w:bottom w:val="none" w:sz="0" w:space="0" w:color="auto"/>
                        <w:right w:val="none" w:sz="0" w:space="0" w:color="auto"/>
                      </w:divBdr>
                      <w:divsChild>
                        <w:div w:id="814613448">
                          <w:marLeft w:val="0"/>
                          <w:marRight w:val="0"/>
                          <w:marTop w:val="0"/>
                          <w:marBottom w:val="0"/>
                          <w:divBdr>
                            <w:top w:val="none" w:sz="0" w:space="0" w:color="auto"/>
                            <w:left w:val="none" w:sz="0" w:space="0" w:color="auto"/>
                            <w:bottom w:val="none" w:sz="0" w:space="0" w:color="auto"/>
                            <w:right w:val="none" w:sz="0" w:space="0" w:color="auto"/>
                          </w:divBdr>
                        </w:div>
                        <w:div w:id="6842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664837">
          <w:marLeft w:val="0"/>
          <w:marRight w:val="0"/>
          <w:marTop w:val="0"/>
          <w:marBottom w:val="0"/>
          <w:divBdr>
            <w:top w:val="none" w:sz="0" w:space="0" w:color="auto"/>
            <w:left w:val="none" w:sz="0" w:space="0" w:color="auto"/>
            <w:bottom w:val="none" w:sz="0" w:space="0" w:color="auto"/>
            <w:right w:val="none" w:sz="0" w:space="0" w:color="auto"/>
          </w:divBdr>
          <w:divsChild>
            <w:div w:id="436364028">
              <w:marLeft w:val="75"/>
              <w:marRight w:val="75"/>
              <w:marTop w:val="375"/>
              <w:marBottom w:val="75"/>
              <w:divBdr>
                <w:top w:val="none" w:sz="0" w:space="0" w:color="auto"/>
                <w:left w:val="none" w:sz="0" w:space="0" w:color="auto"/>
                <w:bottom w:val="none" w:sz="0" w:space="0" w:color="auto"/>
                <w:right w:val="none" w:sz="0" w:space="0" w:color="auto"/>
              </w:divBdr>
              <w:divsChild>
                <w:div w:id="1914661426">
                  <w:marLeft w:val="0"/>
                  <w:marRight w:val="0"/>
                  <w:marTop w:val="0"/>
                  <w:marBottom w:val="0"/>
                  <w:divBdr>
                    <w:top w:val="none" w:sz="0" w:space="0" w:color="auto"/>
                    <w:left w:val="none" w:sz="0" w:space="0" w:color="auto"/>
                    <w:bottom w:val="none" w:sz="0" w:space="0" w:color="auto"/>
                    <w:right w:val="none" w:sz="0" w:space="0" w:color="auto"/>
                  </w:divBdr>
                  <w:divsChild>
                    <w:div w:id="1115637360">
                      <w:marLeft w:val="0"/>
                      <w:marRight w:val="0"/>
                      <w:marTop w:val="30"/>
                      <w:marBottom w:val="30"/>
                      <w:divBdr>
                        <w:top w:val="none" w:sz="0" w:space="0" w:color="auto"/>
                        <w:left w:val="none" w:sz="0" w:space="0" w:color="auto"/>
                        <w:bottom w:val="none" w:sz="0" w:space="0" w:color="auto"/>
                        <w:right w:val="none" w:sz="0" w:space="0" w:color="auto"/>
                      </w:divBdr>
                    </w:div>
                    <w:div w:id="963924794">
                      <w:marLeft w:val="0"/>
                      <w:marRight w:val="0"/>
                      <w:marTop w:val="0"/>
                      <w:marBottom w:val="0"/>
                      <w:divBdr>
                        <w:top w:val="none" w:sz="0" w:space="0" w:color="auto"/>
                        <w:left w:val="none" w:sz="0" w:space="0" w:color="auto"/>
                        <w:bottom w:val="none" w:sz="0" w:space="0" w:color="auto"/>
                        <w:right w:val="none" w:sz="0" w:space="0" w:color="auto"/>
                      </w:divBdr>
                      <w:divsChild>
                        <w:div w:id="1631787070">
                          <w:marLeft w:val="0"/>
                          <w:marRight w:val="0"/>
                          <w:marTop w:val="0"/>
                          <w:marBottom w:val="0"/>
                          <w:divBdr>
                            <w:top w:val="none" w:sz="0" w:space="0" w:color="auto"/>
                            <w:left w:val="none" w:sz="0" w:space="0" w:color="auto"/>
                            <w:bottom w:val="none" w:sz="0" w:space="0" w:color="auto"/>
                            <w:right w:val="none" w:sz="0" w:space="0" w:color="auto"/>
                          </w:divBdr>
                        </w:div>
                        <w:div w:id="30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2744">
          <w:marLeft w:val="0"/>
          <w:marRight w:val="0"/>
          <w:marTop w:val="0"/>
          <w:marBottom w:val="0"/>
          <w:divBdr>
            <w:top w:val="none" w:sz="0" w:space="0" w:color="auto"/>
            <w:left w:val="none" w:sz="0" w:space="0" w:color="auto"/>
            <w:bottom w:val="none" w:sz="0" w:space="0" w:color="auto"/>
            <w:right w:val="none" w:sz="0" w:space="0" w:color="auto"/>
          </w:divBdr>
          <w:divsChild>
            <w:div w:id="972903179">
              <w:marLeft w:val="75"/>
              <w:marRight w:val="75"/>
              <w:marTop w:val="375"/>
              <w:marBottom w:val="75"/>
              <w:divBdr>
                <w:top w:val="none" w:sz="0" w:space="0" w:color="auto"/>
                <w:left w:val="none" w:sz="0" w:space="0" w:color="auto"/>
                <w:bottom w:val="none" w:sz="0" w:space="0" w:color="auto"/>
                <w:right w:val="none" w:sz="0" w:space="0" w:color="auto"/>
              </w:divBdr>
              <w:divsChild>
                <w:div w:id="2144539387">
                  <w:marLeft w:val="0"/>
                  <w:marRight w:val="0"/>
                  <w:marTop w:val="0"/>
                  <w:marBottom w:val="0"/>
                  <w:divBdr>
                    <w:top w:val="none" w:sz="0" w:space="0" w:color="auto"/>
                    <w:left w:val="none" w:sz="0" w:space="0" w:color="auto"/>
                    <w:bottom w:val="none" w:sz="0" w:space="0" w:color="auto"/>
                    <w:right w:val="none" w:sz="0" w:space="0" w:color="auto"/>
                  </w:divBdr>
                  <w:divsChild>
                    <w:div w:id="1997879629">
                      <w:marLeft w:val="0"/>
                      <w:marRight w:val="0"/>
                      <w:marTop w:val="30"/>
                      <w:marBottom w:val="30"/>
                      <w:divBdr>
                        <w:top w:val="none" w:sz="0" w:space="0" w:color="auto"/>
                        <w:left w:val="none" w:sz="0" w:space="0" w:color="auto"/>
                        <w:bottom w:val="none" w:sz="0" w:space="0" w:color="auto"/>
                        <w:right w:val="none" w:sz="0" w:space="0" w:color="auto"/>
                      </w:divBdr>
                    </w:div>
                    <w:div w:id="1931503169">
                      <w:marLeft w:val="0"/>
                      <w:marRight w:val="0"/>
                      <w:marTop w:val="0"/>
                      <w:marBottom w:val="0"/>
                      <w:divBdr>
                        <w:top w:val="none" w:sz="0" w:space="0" w:color="auto"/>
                        <w:left w:val="none" w:sz="0" w:space="0" w:color="auto"/>
                        <w:bottom w:val="none" w:sz="0" w:space="0" w:color="auto"/>
                        <w:right w:val="none" w:sz="0" w:space="0" w:color="auto"/>
                      </w:divBdr>
                      <w:divsChild>
                        <w:div w:id="1263757772">
                          <w:marLeft w:val="0"/>
                          <w:marRight w:val="0"/>
                          <w:marTop w:val="0"/>
                          <w:marBottom w:val="0"/>
                          <w:divBdr>
                            <w:top w:val="none" w:sz="0" w:space="0" w:color="auto"/>
                            <w:left w:val="none" w:sz="0" w:space="0" w:color="auto"/>
                            <w:bottom w:val="none" w:sz="0" w:space="0" w:color="auto"/>
                            <w:right w:val="none" w:sz="0" w:space="0" w:color="auto"/>
                          </w:divBdr>
                        </w:div>
                        <w:div w:id="14503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01039">
          <w:marLeft w:val="0"/>
          <w:marRight w:val="0"/>
          <w:marTop w:val="0"/>
          <w:marBottom w:val="0"/>
          <w:divBdr>
            <w:top w:val="none" w:sz="0" w:space="0" w:color="auto"/>
            <w:left w:val="none" w:sz="0" w:space="0" w:color="auto"/>
            <w:bottom w:val="none" w:sz="0" w:space="0" w:color="auto"/>
            <w:right w:val="none" w:sz="0" w:space="0" w:color="auto"/>
          </w:divBdr>
          <w:divsChild>
            <w:div w:id="1582105775">
              <w:marLeft w:val="75"/>
              <w:marRight w:val="75"/>
              <w:marTop w:val="375"/>
              <w:marBottom w:val="75"/>
              <w:divBdr>
                <w:top w:val="none" w:sz="0" w:space="0" w:color="auto"/>
                <w:left w:val="none" w:sz="0" w:space="0" w:color="auto"/>
                <w:bottom w:val="none" w:sz="0" w:space="0" w:color="auto"/>
                <w:right w:val="none" w:sz="0" w:space="0" w:color="auto"/>
              </w:divBdr>
              <w:divsChild>
                <w:div w:id="311565296">
                  <w:marLeft w:val="0"/>
                  <w:marRight w:val="0"/>
                  <w:marTop w:val="0"/>
                  <w:marBottom w:val="0"/>
                  <w:divBdr>
                    <w:top w:val="none" w:sz="0" w:space="0" w:color="auto"/>
                    <w:left w:val="none" w:sz="0" w:space="0" w:color="auto"/>
                    <w:bottom w:val="none" w:sz="0" w:space="0" w:color="auto"/>
                    <w:right w:val="none" w:sz="0" w:space="0" w:color="auto"/>
                  </w:divBdr>
                  <w:divsChild>
                    <w:div w:id="1655718546">
                      <w:marLeft w:val="0"/>
                      <w:marRight w:val="0"/>
                      <w:marTop w:val="30"/>
                      <w:marBottom w:val="30"/>
                      <w:divBdr>
                        <w:top w:val="none" w:sz="0" w:space="0" w:color="auto"/>
                        <w:left w:val="none" w:sz="0" w:space="0" w:color="auto"/>
                        <w:bottom w:val="none" w:sz="0" w:space="0" w:color="auto"/>
                        <w:right w:val="none" w:sz="0" w:space="0" w:color="auto"/>
                      </w:divBdr>
                    </w:div>
                    <w:div w:id="60445095">
                      <w:marLeft w:val="0"/>
                      <w:marRight w:val="0"/>
                      <w:marTop w:val="0"/>
                      <w:marBottom w:val="0"/>
                      <w:divBdr>
                        <w:top w:val="none" w:sz="0" w:space="0" w:color="auto"/>
                        <w:left w:val="none" w:sz="0" w:space="0" w:color="auto"/>
                        <w:bottom w:val="none" w:sz="0" w:space="0" w:color="auto"/>
                        <w:right w:val="none" w:sz="0" w:space="0" w:color="auto"/>
                      </w:divBdr>
                      <w:divsChild>
                        <w:div w:id="1818449080">
                          <w:marLeft w:val="0"/>
                          <w:marRight w:val="0"/>
                          <w:marTop w:val="0"/>
                          <w:marBottom w:val="0"/>
                          <w:divBdr>
                            <w:top w:val="none" w:sz="0" w:space="0" w:color="auto"/>
                            <w:left w:val="none" w:sz="0" w:space="0" w:color="auto"/>
                            <w:bottom w:val="none" w:sz="0" w:space="0" w:color="auto"/>
                            <w:right w:val="none" w:sz="0" w:space="0" w:color="auto"/>
                          </w:divBdr>
                        </w:div>
                        <w:div w:id="8042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7669">
          <w:marLeft w:val="0"/>
          <w:marRight w:val="0"/>
          <w:marTop w:val="0"/>
          <w:marBottom w:val="0"/>
          <w:divBdr>
            <w:top w:val="none" w:sz="0" w:space="0" w:color="auto"/>
            <w:left w:val="none" w:sz="0" w:space="0" w:color="auto"/>
            <w:bottom w:val="none" w:sz="0" w:space="0" w:color="auto"/>
            <w:right w:val="none" w:sz="0" w:space="0" w:color="auto"/>
          </w:divBdr>
          <w:divsChild>
            <w:div w:id="1150437435">
              <w:marLeft w:val="75"/>
              <w:marRight w:val="75"/>
              <w:marTop w:val="375"/>
              <w:marBottom w:val="75"/>
              <w:divBdr>
                <w:top w:val="none" w:sz="0" w:space="0" w:color="auto"/>
                <w:left w:val="none" w:sz="0" w:space="0" w:color="auto"/>
                <w:bottom w:val="none" w:sz="0" w:space="0" w:color="auto"/>
                <w:right w:val="none" w:sz="0" w:space="0" w:color="auto"/>
              </w:divBdr>
              <w:divsChild>
                <w:div w:id="229536017">
                  <w:marLeft w:val="0"/>
                  <w:marRight w:val="0"/>
                  <w:marTop w:val="0"/>
                  <w:marBottom w:val="0"/>
                  <w:divBdr>
                    <w:top w:val="none" w:sz="0" w:space="0" w:color="auto"/>
                    <w:left w:val="none" w:sz="0" w:space="0" w:color="auto"/>
                    <w:bottom w:val="none" w:sz="0" w:space="0" w:color="auto"/>
                    <w:right w:val="none" w:sz="0" w:space="0" w:color="auto"/>
                  </w:divBdr>
                  <w:divsChild>
                    <w:div w:id="936869540">
                      <w:marLeft w:val="0"/>
                      <w:marRight w:val="0"/>
                      <w:marTop w:val="30"/>
                      <w:marBottom w:val="30"/>
                      <w:divBdr>
                        <w:top w:val="none" w:sz="0" w:space="0" w:color="auto"/>
                        <w:left w:val="none" w:sz="0" w:space="0" w:color="auto"/>
                        <w:bottom w:val="none" w:sz="0" w:space="0" w:color="auto"/>
                        <w:right w:val="none" w:sz="0" w:space="0" w:color="auto"/>
                      </w:divBdr>
                    </w:div>
                    <w:div w:id="263270360">
                      <w:marLeft w:val="0"/>
                      <w:marRight w:val="0"/>
                      <w:marTop w:val="0"/>
                      <w:marBottom w:val="0"/>
                      <w:divBdr>
                        <w:top w:val="none" w:sz="0" w:space="0" w:color="auto"/>
                        <w:left w:val="none" w:sz="0" w:space="0" w:color="auto"/>
                        <w:bottom w:val="none" w:sz="0" w:space="0" w:color="auto"/>
                        <w:right w:val="none" w:sz="0" w:space="0" w:color="auto"/>
                      </w:divBdr>
                      <w:divsChild>
                        <w:div w:id="1987389189">
                          <w:marLeft w:val="0"/>
                          <w:marRight w:val="0"/>
                          <w:marTop w:val="0"/>
                          <w:marBottom w:val="0"/>
                          <w:divBdr>
                            <w:top w:val="none" w:sz="0" w:space="0" w:color="auto"/>
                            <w:left w:val="none" w:sz="0" w:space="0" w:color="auto"/>
                            <w:bottom w:val="none" w:sz="0" w:space="0" w:color="auto"/>
                            <w:right w:val="none" w:sz="0" w:space="0" w:color="auto"/>
                          </w:divBdr>
                        </w:div>
                        <w:div w:id="2831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4349">
          <w:marLeft w:val="0"/>
          <w:marRight w:val="0"/>
          <w:marTop w:val="0"/>
          <w:marBottom w:val="0"/>
          <w:divBdr>
            <w:top w:val="none" w:sz="0" w:space="0" w:color="auto"/>
            <w:left w:val="none" w:sz="0" w:space="0" w:color="auto"/>
            <w:bottom w:val="none" w:sz="0" w:space="0" w:color="auto"/>
            <w:right w:val="none" w:sz="0" w:space="0" w:color="auto"/>
          </w:divBdr>
          <w:divsChild>
            <w:div w:id="343409779">
              <w:marLeft w:val="75"/>
              <w:marRight w:val="75"/>
              <w:marTop w:val="375"/>
              <w:marBottom w:val="75"/>
              <w:divBdr>
                <w:top w:val="none" w:sz="0" w:space="0" w:color="auto"/>
                <w:left w:val="none" w:sz="0" w:space="0" w:color="auto"/>
                <w:bottom w:val="none" w:sz="0" w:space="0" w:color="auto"/>
                <w:right w:val="none" w:sz="0" w:space="0" w:color="auto"/>
              </w:divBdr>
              <w:divsChild>
                <w:div w:id="856163562">
                  <w:marLeft w:val="0"/>
                  <w:marRight w:val="0"/>
                  <w:marTop w:val="0"/>
                  <w:marBottom w:val="0"/>
                  <w:divBdr>
                    <w:top w:val="none" w:sz="0" w:space="0" w:color="auto"/>
                    <w:left w:val="none" w:sz="0" w:space="0" w:color="auto"/>
                    <w:bottom w:val="none" w:sz="0" w:space="0" w:color="auto"/>
                    <w:right w:val="none" w:sz="0" w:space="0" w:color="auto"/>
                  </w:divBdr>
                  <w:divsChild>
                    <w:div w:id="590622157">
                      <w:marLeft w:val="0"/>
                      <w:marRight w:val="0"/>
                      <w:marTop w:val="30"/>
                      <w:marBottom w:val="30"/>
                      <w:divBdr>
                        <w:top w:val="none" w:sz="0" w:space="0" w:color="auto"/>
                        <w:left w:val="none" w:sz="0" w:space="0" w:color="auto"/>
                        <w:bottom w:val="none" w:sz="0" w:space="0" w:color="auto"/>
                        <w:right w:val="none" w:sz="0" w:space="0" w:color="auto"/>
                      </w:divBdr>
                    </w:div>
                    <w:div w:id="896235953">
                      <w:marLeft w:val="0"/>
                      <w:marRight w:val="0"/>
                      <w:marTop w:val="0"/>
                      <w:marBottom w:val="0"/>
                      <w:divBdr>
                        <w:top w:val="none" w:sz="0" w:space="0" w:color="auto"/>
                        <w:left w:val="none" w:sz="0" w:space="0" w:color="auto"/>
                        <w:bottom w:val="none" w:sz="0" w:space="0" w:color="auto"/>
                        <w:right w:val="none" w:sz="0" w:space="0" w:color="auto"/>
                      </w:divBdr>
                      <w:divsChild>
                        <w:div w:id="729504056">
                          <w:marLeft w:val="0"/>
                          <w:marRight w:val="0"/>
                          <w:marTop w:val="0"/>
                          <w:marBottom w:val="0"/>
                          <w:divBdr>
                            <w:top w:val="none" w:sz="0" w:space="0" w:color="auto"/>
                            <w:left w:val="none" w:sz="0" w:space="0" w:color="auto"/>
                            <w:bottom w:val="none" w:sz="0" w:space="0" w:color="auto"/>
                            <w:right w:val="none" w:sz="0" w:space="0" w:color="auto"/>
                          </w:divBdr>
                        </w:div>
                        <w:div w:id="1349722073">
                          <w:marLeft w:val="0"/>
                          <w:marRight w:val="0"/>
                          <w:marTop w:val="0"/>
                          <w:marBottom w:val="0"/>
                          <w:divBdr>
                            <w:top w:val="none" w:sz="0" w:space="0" w:color="auto"/>
                            <w:left w:val="none" w:sz="0" w:space="0" w:color="auto"/>
                            <w:bottom w:val="none" w:sz="0" w:space="0" w:color="auto"/>
                            <w:right w:val="none" w:sz="0" w:space="0" w:color="auto"/>
                          </w:divBdr>
                        </w:div>
                        <w:div w:id="1451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16438">
          <w:marLeft w:val="0"/>
          <w:marRight w:val="0"/>
          <w:marTop w:val="0"/>
          <w:marBottom w:val="0"/>
          <w:divBdr>
            <w:top w:val="none" w:sz="0" w:space="0" w:color="auto"/>
            <w:left w:val="none" w:sz="0" w:space="0" w:color="auto"/>
            <w:bottom w:val="none" w:sz="0" w:space="0" w:color="auto"/>
            <w:right w:val="none" w:sz="0" w:space="0" w:color="auto"/>
          </w:divBdr>
          <w:divsChild>
            <w:div w:id="1337418695">
              <w:marLeft w:val="75"/>
              <w:marRight w:val="75"/>
              <w:marTop w:val="375"/>
              <w:marBottom w:val="75"/>
              <w:divBdr>
                <w:top w:val="none" w:sz="0" w:space="0" w:color="auto"/>
                <w:left w:val="none" w:sz="0" w:space="0" w:color="auto"/>
                <w:bottom w:val="none" w:sz="0" w:space="0" w:color="auto"/>
                <w:right w:val="none" w:sz="0" w:space="0" w:color="auto"/>
              </w:divBdr>
              <w:divsChild>
                <w:div w:id="1560164418">
                  <w:marLeft w:val="0"/>
                  <w:marRight w:val="0"/>
                  <w:marTop w:val="0"/>
                  <w:marBottom w:val="0"/>
                  <w:divBdr>
                    <w:top w:val="none" w:sz="0" w:space="0" w:color="auto"/>
                    <w:left w:val="none" w:sz="0" w:space="0" w:color="auto"/>
                    <w:bottom w:val="none" w:sz="0" w:space="0" w:color="auto"/>
                    <w:right w:val="none" w:sz="0" w:space="0" w:color="auto"/>
                  </w:divBdr>
                  <w:divsChild>
                    <w:div w:id="774445476">
                      <w:marLeft w:val="0"/>
                      <w:marRight w:val="0"/>
                      <w:marTop w:val="30"/>
                      <w:marBottom w:val="30"/>
                      <w:divBdr>
                        <w:top w:val="none" w:sz="0" w:space="0" w:color="auto"/>
                        <w:left w:val="none" w:sz="0" w:space="0" w:color="auto"/>
                        <w:bottom w:val="none" w:sz="0" w:space="0" w:color="auto"/>
                        <w:right w:val="none" w:sz="0" w:space="0" w:color="auto"/>
                      </w:divBdr>
                    </w:div>
                    <w:div w:id="1538618068">
                      <w:marLeft w:val="0"/>
                      <w:marRight w:val="0"/>
                      <w:marTop w:val="0"/>
                      <w:marBottom w:val="0"/>
                      <w:divBdr>
                        <w:top w:val="none" w:sz="0" w:space="0" w:color="auto"/>
                        <w:left w:val="none" w:sz="0" w:space="0" w:color="auto"/>
                        <w:bottom w:val="none" w:sz="0" w:space="0" w:color="auto"/>
                        <w:right w:val="none" w:sz="0" w:space="0" w:color="auto"/>
                      </w:divBdr>
                      <w:divsChild>
                        <w:div w:id="796023671">
                          <w:marLeft w:val="0"/>
                          <w:marRight w:val="0"/>
                          <w:marTop w:val="0"/>
                          <w:marBottom w:val="0"/>
                          <w:divBdr>
                            <w:top w:val="none" w:sz="0" w:space="0" w:color="auto"/>
                            <w:left w:val="none" w:sz="0" w:space="0" w:color="auto"/>
                            <w:bottom w:val="none" w:sz="0" w:space="0" w:color="auto"/>
                            <w:right w:val="none" w:sz="0" w:space="0" w:color="auto"/>
                          </w:divBdr>
                        </w:div>
                        <w:div w:id="390663580">
                          <w:marLeft w:val="0"/>
                          <w:marRight w:val="0"/>
                          <w:marTop w:val="0"/>
                          <w:marBottom w:val="0"/>
                          <w:divBdr>
                            <w:top w:val="none" w:sz="0" w:space="0" w:color="auto"/>
                            <w:left w:val="none" w:sz="0" w:space="0" w:color="auto"/>
                            <w:bottom w:val="none" w:sz="0" w:space="0" w:color="auto"/>
                            <w:right w:val="none" w:sz="0" w:space="0" w:color="auto"/>
                          </w:divBdr>
                        </w:div>
                        <w:div w:id="3955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176677">
          <w:marLeft w:val="0"/>
          <w:marRight w:val="0"/>
          <w:marTop w:val="0"/>
          <w:marBottom w:val="0"/>
          <w:divBdr>
            <w:top w:val="none" w:sz="0" w:space="0" w:color="auto"/>
            <w:left w:val="none" w:sz="0" w:space="0" w:color="auto"/>
            <w:bottom w:val="none" w:sz="0" w:space="0" w:color="auto"/>
            <w:right w:val="none" w:sz="0" w:space="0" w:color="auto"/>
          </w:divBdr>
          <w:divsChild>
            <w:div w:id="1574852560">
              <w:marLeft w:val="75"/>
              <w:marRight w:val="75"/>
              <w:marTop w:val="375"/>
              <w:marBottom w:val="75"/>
              <w:divBdr>
                <w:top w:val="none" w:sz="0" w:space="0" w:color="auto"/>
                <w:left w:val="none" w:sz="0" w:space="0" w:color="auto"/>
                <w:bottom w:val="none" w:sz="0" w:space="0" w:color="auto"/>
                <w:right w:val="none" w:sz="0" w:space="0" w:color="auto"/>
              </w:divBdr>
              <w:divsChild>
                <w:div w:id="1804075981">
                  <w:marLeft w:val="0"/>
                  <w:marRight w:val="0"/>
                  <w:marTop w:val="0"/>
                  <w:marBottom w:val="0"/>
                  <w:divBdr>
                    <w:top w:val="none" w:sz="0" w:space="0" w:color="auto"/>
                    <w:left w:val="none" w:sz="0" w:space="0" w:color="auto"/>
                    <w:bottom w:val="none" w:sz="0" w:space="0" w:color="auto"/>
                    <w:right w:val="none" w:sz="0" w:space="0" w:color="auto"/>
                  </w:divBdr>
                  <w:divsChild>
                    <w:div w:id="704411210">
                      <w:marLeft w:val="0"/>
                      <w:marRight w:val="0"/>
                      <w:marTop w:val="30"/>
                      <w:marBottom w:val="30"/>
                      <w:divBdr>
                        <w:top w:val="none" w:sz="0" w:space="0" w:color="auto"/>
                        <w:left w:val="none" w:sz="0" w:space="0" w:color="auto"/>
                        <w:bottom w:val="none" w:sz="0" w:space="0" w:color="auto"/>
                        <w:right w:val="none" w:sz="0" w:space="0" w:color="auto"/>
                      </w:divBdr>
                    </w:div>
                    <w:div w:id="1031224070">
                      <w:marLeft w:val="0"/>
                      <w:marRight w:val="0"/>
                      <w:marTop w:val="0"/>
                      <w:marBottom w:val="0"/>
                      <w:divBdr>
                        <w:top w:val="none" w:sz="0" w:space="0" w:color="auto"/>
                        <w:left w:val="none" w:sz="0" w:space="0" w:color="auto"/>
                        <w:bottom w:val="none" w:sz="0" w:space="0" w:color="auto"/>
                        <w:right w:val="none" w:sz="0" w:space="0" w:color="auto"/>
                      </w:divBdr>
                      <w:divsChild>
                        <w:div w:id="548886312">
                          <w:marLeft w:val="0"/>
                          <w:marRight w:val="0"/>
                          <w:marTop w:val="0"/>
                          <w:marBottom w:val="0"/>
                          <w:divBdr>
                            <w:top w:val="none" w:sz="0" w:space="0" w:color="auto"/>
                            <w:left w:val="none" w:sz="0" w:space="0" w:color="auto"/>
                            <w:bottom w:val="none" w:sz="0" w:space="0" w:color="auto"/>
                            <w:right w:val="none" w:sz="0" w:space="0" w:color="auto"/>
                          </w:divBdr>
                        </w:div>
                        <w:div w:id="1103916534">
                          <w:marLeft w:val="0"/>
                          <w:marRight w:val="0"/>
                          <w:marTop w:val="0"/>
                          <w:marBottom w:val="0"/>
                          <w:divBdr>
                            <w:top w:val="none" w:sz="0" w:space="0" w:color="auto"/>
                            <w:left w:val="none" w:sz="0" w:space="0" w:color="auto"/>
                            <w:bottom w:val="none" w:sz="0" w:space="0" w:color="auto"/>
                            <w:right w:val="none" w:sz="0" w:space="0" w:color="auto"/>
                          </w:divBdr>
                        </w:div>
                        <w:div w:id="8295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6286">
          <w:marLeft w:val="0"/>
          <w:marRight w:val="0"/>
          <w:marTop w:val="0"/>
          <w:marBottom w:val="0"/>
          <w:divBdr>
            <w:top w:val="none" w:sz="0" w:space="0" w:color="auto"/>
            <w:left w:val="none" w:sz="0" w:space="0" w:color="auto"/>
            <w:bottom w:val="none" w:sz="0" w:space="0" w:color="auto"/>
            <w:right w:val="none" w:sz="0" w:space="0" w:color="auto"/>
          </w:divBdr>
          <w:divsChild>
            <w:div w:id="1665470641">
              <w:marLeft w:val="75"/>
              <w:marRight w:val="75"/>
              <w:marTop w:val="375"/>
              <w:marBottom w:val="75"/>
              <w:divBdr>
                <w:top w:val="none" w:sz="0" w:space="0" w:color="auto"/>
                <w:left w:val="none" w:sz="0" w:space="0" w:color="auto"/>
                <w:bottom w:val="none" w:sz="0" w:space="0" w:color="auto"/>
                <w:right w:val="none" w:sz="0" w:space="0" w:color="auto"/>
              </w:divBdr>
              <w:divsChild>
                <w:div w:id="1843281810">
                  <w:marLeft w:val="0"/>
                  <w:marRight w:val="0"/>
                  <w:marTop w:val="0"/>
                  <w:marBottom w:val="0"/>
                  <w:divBdr>
                    <w:top w:val="none" w:sz="0" w:space="0" w:color="auto"/>
                    <w:left w:val="none" w:sz="0" w:space="0" w:color="auto"/>
                    <w:bottom w:val="none" w:sz="0" w:space="0" w:color="auto"/>
                    <w:right w:val="none" w:sz="0" w:space="0" w:color="auto"/>
                  </w:divBdr>
                  <w:divsChild>
                    <w:div w:id="180971291">
                      <w:marLeft w:val="0"/>
                      <w:marRight w:val="0"/>
                      <w:marTop w:val="30"/>
                      <w:marBottom w:val="30"/>
                      <w:divBdr>
                        <w:top w:val="none" w:sz="0" w:space="0" w:color="auto"/>
                        <w:left w:val="none" w:sz="0" w:space="0" w:color="auto"/>
                        <w:bottom w:val="none" w:sz="0" w:space="0" w:color="auto"/>
                        <w:right w:val="none" w:sz="0" w:space="0" w:color="auto"/>
                      </w:divBdr>
                    </w:div>
                    <w:div w:id="1530921563">
                      <w:marLeft w:val="0"/>
                      <w:marRight w:val="0"/>
                      <w:marTop w:val="0"/>
                      <w:marBottom w:val="0"/>
                      <w:divBdr>
                        <w:top w:val="none" w:sz="0" w:space="0" w:color="auto"/>
                        <w:left w:val="none" w:sz="0" w:space="0" w:color="auto"/>
                        <w:bottom w:val="none" w:sz="0" w:space="0" w:color="auto"/>
                        <w:right w:val="none" w:sz="0" w:space="0" w:color="auto"/>
                      </w:divBdr>
                      <w:divsChild>
                        <w:div w:id="636182809">
                          <w:marLeft w:val="0"/>
                          <w:marRight w:val="0"/>
                          <w:marTop w:val="0"/>
                          <w:marBottom w:val="0"/>
                          <w:divBdr>
                            <w:top w:val="none" w:sz="0" w:space="0" w:color="auto"/>
                            <w:left w:val="none" w:sz="0" w:space="0" w:color="auto"/>
                            <w:bottom w:val="none" w:sz="0" w:space="0" w:color="auto"/>
                            <w:right w:val="none" w:sz="0" w:space="0" w:color="auto"/>
                          </w:divBdr>
                        </w:div>
                        <w:div w:id="334505013">
                          <w:marLeft w:val="0"/>
                          <w:marRight w:val="0"/>
                          <w:marTop w:val="0"/>
                          <w:marBottom w:val="0"/>
                          <w:divBdr>
                            <w:top w:val="none" w:sz="0" w:space="0" w:color="auto"/>
                            <w:left w:val="none" w:sz="0" w:space="0" w:color="auto"/>
                            <w:bottom w:val="none" w:sz="0" w:space="0" w:color="auto"/>
                            <w:right w:val="none" w:sz="0" w:space="0" w:color="auto"/>
                          </w:divBdr>
                        </w:div>
                        <w:div w:id="4897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91258">
          <w:marLeft w:val="0"/>
          <w:marRight w:val="0"/>
          <w:marTop w:val="0"/>
          <w:marBottom w:val="0"/>
          <w:divBdr>
            <w:top w:val="none" w:sz="0" w:space="0" w:color="auto"/>
            <w:left w:val="none" w:sz="0" w:space="0" w:color="auto"/>
            <w:bottom w:val="none" w:sz="0" w:space="0" w:color="auto"/>
            <w:right w:val="none" w:sz="0" w:space="0" w:color="auto"/>
          </w:divBdr>
          <w:divsChild>
            <w:div w:id="1366129494">
              <w:marLeft w:val="75"/>
              <w:marRight w:val="75"/>
              <w:marTop w:val="375"/>
              <w:marBottom w:val="75"/>
              <w:divBdr>
                <w:top w:val="none" w:sz="0" w:space="0" w:color="auto"/>
                <w:left w:val="none" w:sz="0" w:space="0" w:color="auto"/>
                <w:bottom w:val="none" w:sz="0" w:space="0" w:color="auto"/>
                <w:right w:val="none" w:sz="0" w:space="0" w:color="auto"/>
              </w:divBdr>
              <w:divsChild>
                <w:div w:id="462237741">
                  <w:marLeft w:val="0"/>
                  <w:marRight w:val="0"/>
                  <w:marTop w:val="0"/>
                  <w:marBottom w:val="0"/>
                  <w:divBdr>
                    <w:top w:val="none" w:sz="0" w:space="0" w:color="auto"/>
                    <w:left w:val="none" w:sz="0" w:space="0" w:color="auto"/>
                    <w:bottom w:val="none" w:sz="0" w:space="0" w:color="auto"/>
                    <w:right w:val="none" w:sz="0" w:space="0" w:color="auto"/>
                  </w:divBdr>
                  <w:divsChild>
                    <w:div w:id="1100293355">
                      <w:marLeft w:val="0"/>
                      <w:marRight w:val="0"/>
                      <w:marTop w:val="30"/>
                      <w:marBottom w:val="30"/>
                      <w:divBdr>
                        <w:top w:val="none" w:sz="0" w:space="0" w:color="auto"/>
                        <w:left w:val="none" w:sz="0" w:space="0" w:color="auto"/>
                        <w:bottom w:val="none" w:sz="0" w:space="0" w:color="auto"/>
                        <w:right w:val="none" w:sz="0" w:space="0" w:color="auto"/>
                      </w:divBdr>
                    </w:div>
                    <w:div w:id="1236817243">
                      <w:marLeft w:val="0"/>
                      <w:marRight w:val="0"/>
                      <w:marTop w:val="0"/>
                      <w:marBottom w:val="0"/>
                      <w:divBdr>
                        <w:top w:val="none" w:sz="0" w:space="0" w:color="auto"/>
                        <w:left w:val="none" w:sz="0" w:space="0" w:color="auto"/>
                        <w:bottom w:val="none" w:sz="0" w:space="0" w:color="auto"/>
                        <w:right w:val="none" w:sz="0" w:space="0" w:color="auto"/>
                      </w:divBdr>
                      <w:divsChild>
                        <w:div w:id="1862159471">
                          <w:marLeft w:val="0"/>
                          <w:marRight w:val="0"/>
                          <w:marTop w:val="0"/>
                          <w:marBottom w:val="0"/>
                          <w:divBdr>
                            <w:top w:val="none" w:sz="0" w:space="0" w:color="auto"/>
                            <w:left w:val="none" w:sz="0" w:space="0" w:color="auto"/>
                            <w:bottom w:val="none" w:sz="0" w:space="0" w:color="auto"/>
                            <w:right w:val="none" w:sz="0" w:space="0" w:color="auto"/>
                          </w:divBdr>
                        </w:div>
                        <w:div w:id="1878882803">
                          <w:marLeft w:val="0"/>
                          <w:marRight w:val="0"/>
                          <w:marTop w:val="0"/>
                          <w:marBottom w:val="0"/>
                          <w:divBdr>
                            <w:top w:val="none" w:sz="0" w:space="0" w:color="auto"/>
                            <w:left w:val="none" w:sz="0" w:space="0" w:color="auto"/>
                            <w:bottom w:val="none" w:sz="0" w:space="0" w:color="auto"/>
                            <w:right w:val="none" w:sz="0" w:space="0" w:color="auto"/>
                          </w:divBdr>
                        </w:div>
                        <w:div w:id="417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82038">
          <w:marLeft w:val="0"/>
          <w:marRight w:val="0"/>
          <w:marTop w:val="0"/>
          <w:marBottom w:val="0"/>
          <w:divBdr>
            <w:top w:val="none" w:sz="0" w:space="0" w:color="auto"/>
            <w:left w:val="none" w:sz="0" w:space="0" w:color="auto"/>
            <w:bottom w:val="none" w:sz="0" w:space="0" w:color="auto"/>
            <w:right w:val="none" w:sz="0" w:space="0" w:color="auto"/>
          </w:divBdr>
          <w:divsChild>
            <w:div w:id="1774936716">
              <w:marLeft w:val="75"/>
              <w:marRight w:val="75"/>
              <w:marTop w:val="375"/>
              <w:marBottom w:val="75"/>
              <w:divBdr>
                <w:top w:val="none" w:sz="0" w:space="0" w:color="auto"/>
                <w:left w:val="none" w:sz="0" w:space="0" w:color="auto"/>
                <w:bottom w:val="none" w:sz="0" w:space="0" w:color="auto"/>
                <w:right w:val="none" w:sz="0" w:space="0" w:color="auto"/>
              </w:divBdr>
              <w:divsChild>
                <w:div w:id="163521434">
                  <w:marLeft w:val="0"/>
                  <w:marRight w:val="0"/>
                  <w:marTop w:val="0"/>
                  <w:marBottom w:val="0"/>
                  <w:divBdr>
                    <w:top w:val="none" w:sz="0" w:space="0" w:color="auto"/>
                    <w:left w:val="none" w:sz="0" w:space="0" w:color="auto"/>
                    <w:bottom w:val="none" w:sz="0" w:space="0" w:color="auto"/>
                    <w:right w:val="none" w:sz="0" w:space="0" w:color="auto"/>
                  </w:divBdr>
                  <w:divsChild>
                    <w:div w:id="1510173259">
                      <w:marLeft w:val="0"/>
                      <w:marRight w:val="0"/>
                      <w:marTop w:val="30"/>
                      <w:marBottom w:val="30"/>
                      <w:divBdr>
                        <w:top w:val="none" w:sz="0" w:space="0" w:color="auto"/>
                        <w:left w:val="none" w:sz="0" w:space="0" w:color="auto"/>
                        <w:bottom w:val="none" w:sz="0" w:space="0" w:color="auto"/>
                        <w:right w:val="none" w:sz="0" w:space="0" w:color="auto"/>
                      </w:divBdr>
                    </w:div>
                    <w:div w:id="1348210859">
                      <w:marLeft w:val="0"/>
                      <w:marRight w:val="0"/>
                      <w:marTop w:val="0"/>
                      <w:marBottom w:val="0"/>
                      <w:divBdr>
                        <w:top w:val="none" w:sz="0" w:space="0" w:color="auto"/>
                        <w:left w:val="none" w:sz="0" w:space="0" w:color="auto"/>
                        <w:bottom w:val="none" w:sz="0" w:space="0" w:color="auto"/>
                        <w:right w:val="none" w:sz="0" w:space="0" w:color="auto"/>
                      </w:divBdr>
                      <w:divsChild>
                        <w:div w:id="2010013164">
                          <w:marLeft w:val="0"/>
                          <w:marRight w:val="0"/>
                          <w:marTop w:val="0"/>
                          <w:marBottom w:val="0"/>
                          <w:divBdr>
                            <w:top w:val="none" w:sz="0" w:space="0" w:color="auto"/>
                            <w:left w:val="none" w:sz="0" w:space="0" w:color="auto"/>
                            <w:bottom w:val="none" w:sz="0" w:space="0" w:color="auto"/>
                            <w:right w:val="none" w:sz="0" w:space="0" w:color="auto"/>
                          </w:divBdr>
                        </w:div>
                        <w:div w:id="1247155688">
                          <w:marLeft w:val="0"/>
                          <w:marRight w:val="0"/>
                          <w:marTop w:val="0"/>
                          <w:marBottom w:val="0"/>
                          <w:divBdr>
                            <w:top w:val="none" w:sz="0" w:space="0" w:color="auto"/>
                            <w:left w:val="none" w:sz="0" w:space="0" w:color="auto"/>
                            <w:bottom w:val="none" w:sz="0" w:space="0" w:color="auto"/>
                            <w:right w:val="none" w:sz="0" w:space="0" w:color="auto"/>
                          </w:divBdr>
                        </w:div>
                        <w:div w:id="16684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09148">
          <w:marLeft w:val="0"/>
          <w:marRight w:val="0"/>
          <w:marTop w:val="0"/>
          <w:marBottom w:val="0"/>
          <w:divBdr>
            <w:top w:val="none" w:sz="0" w:space="0" w:color="auto"/>
            <w:left w:val="none" w:sz="0" w:space="0" w:color="auto"/>
            <w:bottom w:val="none" w:sz="0" w:space="0" w:color="auto"/>
            <w:right w:val="none" w:sz="0" w:space="0" w:color="auto"/>
          </w:divBdr>
          <w:divsChild>
            <w:div w:id="1968124628">
              <w:marLeft w:val="75"/>
              <w:marRight w:val="75"/>
              <w:marTop w:val="375"/>
              <w:marBottom w:val="75"/>
              <w:divBdr>
                <w:top w:val="none" w:sz="0" w:space="0" w:color="auto"/>
                <w:left w:val="none" w:sz="0" w:space="0" w:color="auto"/>
                <w:bottom w:val="none" w:sz="0" w:space="0" w:color="auto"/>
                <w:right w:val="none" w:sz="0" w:space="0" w:color="auto"/>
              </w:divBdr>
              <w:divsChild>
                <w:div w:id="930242433">
                  <w:marLeft w:val="0"/>
                  <w:marRight w:val="0"/>
                  <w:marTop w:val="0"/>
                  <w:marBottom w:val="0"/>
                  <w:divBdr>
                    <w:top w:val="none" w:sz="0" w:space="0" w:color="auto"/>
                    <w:left w:val="none" w:sz="0" w:space="0" w:color="auto"/>
                    <w:bottom w:val="none" w:sz="0" w:space="0" w:color="auto"/>
                    <w:right w:val="none" w:sz="0" w:space="0" w:color="auto"/>
                  </w:divBdr>
                  <w:divsChild>
                    <w:div w:id="2100901966">
                      <w:marLeft w:val="0"/>
                      <w:marRight w:val="0"/>
                      <w:marTop w:val="30"/>
                      <w:marBottom w:val="30"/>
                      <w:divBdr>
                        <w:top w:val="none" w:sz="0" w:space="0" w:color="auto"/>
                        <w:left w:val="none" w:sz="0" w:space="0" w:color="auto"/>
                        <w:bottom w:val="none" w:sz="0" w:space="0" w:color="auto"/>
                        <w:right w:val="none" w:sz="0" w:space="0" w:color="auto"/>
                      </w:divBdr>
                    </w:div>
                    <w:div w:id="1734232751">
                      <w:marLeft w:val="0"/>
                      <w:marRight w:val="0"/>
                      <w:marTop w:val="0"/>
                      <w:marBottom w:val="0"/>
                      <w:divBdr>
                        <w:top w:val="none" w:sz="0" w:space="0" w:color="auto"/>
                        <w:left w:val="none" w:sz="0" w:space="0" w:color="auto"/>
                        <w:bottom w:val="none" w:sz="0" w:space="0" w:color="auto"/>
                        <w:right w:val="none" w:sz="0" w:space="0" w:color="auto"/>
                      </w:divBdr>
                      <w:divsChild>
                        <w:div w:id="875000069">
                          <w:marLeft w:val="0"/>
                          <w:marRight w:val="0"/>
                          <w:marTop w:val="0"/>
                          <w:marBottom w:val="0"/>
                          <w:divBdr>
                            <w:top w:val="none" w:sz="0" w:space="0" w:color="auto"/>
                            <w:left w:val="none" w:sz="0" w:space="0" w:color="auto"/>
                            <w:bottom w:val="none" w:sz="0" w:space="0" w:color="auto"/>
                            <w:right w:val="none" w:sz="0" w:space="0" w:color="auto"/>
                          </w:divBdr>
                        </w:div>
                        <w:div w:id="2051564962">
                          <w:marLeft w:val="0"/>
                          <w:marRight w:val="0"/>
                          <w:marTop w:val="0"/>
                          <w:marBottom w:val="0"/>
                          <w:divBdr>
                            <w:top w:val="none" w:sz="0" w:space="0" w:color="auto"/>
                            <w:left w:val="none" w:sz="0" w:space="0" w:color="auto"/>
                            <w:bottom w:val="none" w:sz="0" w:space="0" w:color="auto"/>
                            <w:right w:val="none" w:sz="0" w:space="0" w:color="auto"/>
                          </w:divBdr>
                        </w:div>
                        <w:div w:id="2737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08142">
          <w:marLeft w:val="0"/>
          <w:marRight w:val="0"/>
          <w:marTop w:val="0"/>
          <w:marBottom w:val="0"/>
          <w:divBdr>
            <w:top w:val="none" w:sz="0" w:space="0" w:color="auto"/>
            <w:left w:val="none" w:sz="0" w:space="0" w:color="auto"/>
            <w:bottom w:val="none" w:sz="0" w:space="0" w:color="auto"/>
            <w:right w:val="none" w:sz="0" w:space="0" w:color="auto"/>
          </w:divBdr>
          <w:divsChild>
            <w:div w:id="1467577467">
              <w:marLeft w:val="75"/>
              <w:marRight w:val="75"/>
              <w:marTop w:val="375"/>
              <w:marBottom w:val="75"/>
              <w:divBdr>
                <w:top w:val="none" w:sz="0" w:space="0" w:color="auto"/>
                <w:left w:val="none" w:sz="0" w:space="0" w:color="auto"/>
                <w:bottom w:val="none" w:sz="0" w:space="0" w:color="auto"/>
                <w:right w:val="none" w:sz="0" w:space="0" w:color="auto"/>
              </w:divBdr>
              <w:divsChild>
                <w:div w:id="2032414942">
                  <w:marLeft w:val="0"/>
                  <w:marRight w:val="0"/>
                  <w:marTop w:val="0"/>
                  <w:marBottom w:val="0"/>
                  <w:divBdr>
                    <w:top w:val="none" w:sz="0" w:space="0" w:color="auto"/>
                    <w:left w:val="none" w:sz="0" w:space="0" w:color="auto"/>
                    <w:bottom w:val="none" w:sz="0" w:space="0" w:color="auto"/>
                    <w:right w:val="none" w:sz="0" w:space="0" w:color="auto"/>
                  </w:divBdr>
                  <w:divsChild>
                    <w:div w:id="804086969">
                      <w:marLeft w:val="0"/>
                      <w:marRight w:val="0"/>
                      <w:marTop w:val="30"/>
                      <w:marBottom w:val="30"/>
                      <w:divBdr>
                        <w:top w:val="none" w:sz="0" w:space="0" w:color="auto"/>
                        <w:left w:val="none" w:sz="0" w:space="0" w:color="auto"/>
                        <w:bottom w:val="none" w:sz="0" w:space="0" w:color="auto"/>
                        <w:right w:val="none" w:sz="0" w:space="0" w:color="auto"/>
                      </w:divBdr>
                    </w:div>
                    <w:div w:id="1353914563">
                      <w:marLeft w:val="0"/>
                      <w:marRight w:val="0"/>
                      <w:marTop w:val="0"/>
                      <w:marBottom w:val="0"/>
                      <w:divBdr>
                        <w:top w:val="none" w:sz="0" w:space="0" w:color="auto"/>
                        <w:left w:val="none" w:sz="0" w:space="0" w:color="auto"/>
                        <w:bottom w:val="none" w:sz="0" w:space="0" w:color="auto"/>
                        <w:right w:val="none" w:sz="0" w:space="0" w:color="auto"/>
                      </w:divBdr>
                      <w:divsChild>
                        <w:div w:id="1005593451">
                          <w:marLeft w:val="0"/>
                          <w:marRight w:val="0"/>
                          <w:marTop w:val="0"/>
                          <w:marBottom w:val="0"/>
                          <w:divBdr>
                            <w:top w:val="none" w:sz="0" w:space="0" w:color="auto"/>
                            <w:left w:val="none" w:sz="0" w:space="0" w:color="auto"/>
                            <w:bottom w:val="none" w:sz="0" w:space="0" w:color="auto"/>
                            <w:right w:val="none" w:sz="0" w:space="0" w:color="auto"/>
                          </w:divBdr>
                        </w:div>
                        <w:div w:id="1693142992">
                          <w:marLeft w:val="0"/>
                          <w:marRight w:val="0"/>
                          <w:marTop w:val="0"/>
                          <w:marBottom w:val="0"/>
                          <w:divBdr>
                            <w:top w:val="none" w:sz="0" w:space="0" w:color="auto"/>
                            <w:left w:val="none" w:sz="0" w:space="0" w:color="auto"/>
                            <w:bottom w:val="none" w:sz="0" w:space="0" w:color="auto"/>
                            <w:right w:val="none" w:sz="0" w:space="0" w:color="auto"/>
                          </w:divBdr>
                        </w:div>
                        <w:div w:id="16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63663">
          <w:marLeft w:val="0"/>
          <w:marRight w:val="0"/>
          <w:marTop w:val="0"/>
          <w:marBottom w:val="0"/>
          <w:divBdr>
            <w:top w:val="none" w:sz="0" w:space="0" w:color="auto"/>
            <w:left w:val="none" w:sz="0" w:space="0" w:color="auto"/>
            <w:bottom w:val="none" w:sz="0" w:space="0" w:color="auto"/>
            <w:right w:val="none" w:sz="0" w:space="0" w:color="auto"/>
          </w:divBdr>
          <w:divsChild>
            <w:div w:id="1934967965">
              <w:marLeft w:val="75"/>
              <w:marRight w:val="75"/>
              <w:marTop w:val="375"/>
              <w:marBottom w:val="75"/>
              <w:divBdr>
                <w:top w:val="none" w:sz="0" w:space="0" w:color="auto"/>
                <w:left w:val="none" w:sz="0" w:space="0" w:color="auto"/>
                <w:bottom w:val="none" w:sz="0" w:space="0" w:color="auto"/>
                <w:right w:val="none" w:sz="0" w:space="0" w:color="auto"/>
              </w:divBdr>
              <w:divsChild>
                <w:div w:id="931203195">
                  <w:marLeft w:val="0"/>
                  <w:marRight w:val="0"/>
                  <w:marTop w:val="0"/>
                  <w:marBottom w:val="0"/>
                  <w:divBdr>
                    <w:top w:val="none" w:sz="0" w:space="0" w:color="auto"/>
                    <w:left w:val="none" w:sz="0" w:space="0" w:color="auto"/>
                    <w:bottom w:val="none" w:sz="0" w:space="0" w:color="auto"/>
                    <w:right w:val="none" w:sz="0" w:space="0" w:color="auto"/>
                  </w:divBdr>
                  <w:divsChild>
                    <w:div w:id="718892900">
                      <w:marLeft w:val="0"/>
                      <w:marRight w:val="0"/>
                      <w:marTop w:val="30"/>
                      <w:marBottom w:val="30"/>
                      <w:divBdr>
                        <w:top w:val="none" w:sz="0" w:space="0" w:color="auto"/>
                        <w:left w:val="none" w:sz="0" w:space="0" w:color="auto"/>
                        <w:bottom w:val="none" w:sz="0" w:space="0" w:color="auto"/>
                        <w:right w:val="none" w:sz="0" w:space="0" w:color="auto"/>
                      </w:divBdr>
                    </w:div>
                    <w:div w:id="17244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968">
          <w:marLeft w:val="0"/>
          <w:marRight w:val="0"/>
          <w:marTop w:val="0"/>
          <w:marBottom w:val="0"/>
          <w:divBdr>
            <w:top w:val="none" w:sz="0" w:space="0" w:color="auto"/>
            <w:left w:val="none" w:sz="0" w:space="0" w:color="auto"/>
            <w:bottom w:val="none" w:sz="0" w:space="0" w:color="auto"/>
            <w:right w:val="none" w:sz="0" w:space="0" w:color="auto"/>
          </w:divBdr>
          <w:divsChild>
            <w:div w:id="456341587">
              <w:marLeft w:val="75"/>
              <w:marRight w:val="75"/>
              <w:marTop w:val="375"/>
              <w:marBottom w:val="75"/>
              <w:divBdr>
                <w:top w:val="none" w:sz="0" w:space="0" w:color="auto"/>
                <w:left w:val="none" w:sz="0" w:space="0" w:color="auto"/>
                <w:bottom w:val="none" w:sz="0" w:space="0" w:color="auto"/>
                <w:right w:val="none" w:sz="0" w:space="0" w:color="auto"/>
              </w:divBdr>
              <w:divsChild>
                <w:div w:id="781654395">
                  <w:marLeft w:val="0"/>
                  <w:marRight w:val="0"/>
                  <w:marTop w:val="0"/>
                  <w:marBottom w:val="0"/>
                  <w:divBdr>
                    <w:top w:val="none" w:sz="0" w:space="0" w:color="auto"/>
                    <w:left w:val="none" w:sz="0" w:space="0" w:color="auto"/>
                    <w:bottom w:val="none" w:sz="0" w:space="0" w:color="auto"/>
                    <w:right w:val="none" w:sz="0" w:space="0" w:color="auto"/>
                  </w:divBdr>
                  <w:divsChild>
                    <w:div w:id="994262469">
                      <w:marLeft w:val="0"/>
                      <w:marRight w:val="0"/>
                      <w:marTop w:val="30"/>
                      <w:marBottom w:val="30"/>
                      <w:divBdr>
                        <w:top w:val="none" w:sz="0" w:space="0" w:color="auto"/>
                        <w:left w:val="none" w:sz="0" w:space="0" w:color="auto"/>
                        <w:bottom w:val="none" w:sz="0" w:space="0" w:color="auto"/>
                        <w:right w:val="none" w:sz="0" w:space="0" w:color="auto"/>
                      </w:divBdr>
                    </w:div>
                    <w:div w:id="16389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450">
          <w:marLeft w:val="0"/>
          <w:marRight w:val="0"/>
          <w:marTop w:val="0"/>
          <w:marBottom w:val="0"/>
          <w:divBdr>
            <w:top w:val="none" w:sz="0" w:space="0" w:color="auto"/>
            <w:left w:val="none" w:sz="0" w:space="0" w:color="auto"/>
            <w:bottom w:val="none" w:sz="0" w:space="0" w:color="auto"/>
            <w:right w:val="none" w:sz="0" w:space="0" w:color="auto"/>
          </w:divBdr>
          <w:divsChild>
            <w:div w:id="1048139684">
              <w:marLeft w:val="75"/>
              <w:marRight w:val="75"/>
              <w:marTop w:val="375"/>
              <w:marBottom w:val="75"/>
              <w:divBdr>
                <w:top w:val="none" w:sz="0" w:space="0" w:color="auto"/>
                <w:left w:val="none" w:sz="0" w:space="0" w:color="auto"/>
                <w:bottom w:val="none" w:sz="0" w:space="0" w:color="auto"/>
                <w:right w:val="none" w:sz="0" w:space="0" w:color="auto"/>
              </w:divBdr>
              <w:divsChild>
                <w:div w:id="413093508">
                  <w:marLeft w:val="0"/>
                  <w:marRight w:val="0"/>
                  <w:marTop w:val="0"/>
                  <w:marBottom w:val="0"/>
                  <w:divBdr>
                    <w:top w:val="none" w:sz="0" w:space="0" w:color="auto"/>
                    <w:left w:val="none" w:sz="0" w:space="0" w:color="auto"/>
                    <w:bottom w:val="none" w:sz="0" w:space="0" w:color="auto"/>
                    <w:right w:val="none" w:sz="0" w:space="0" w:color="auto"/>
                  </w:divBdr>
                  <w:divsChild>
                    <w:div w:id="786507339">
                      <w:marLeft w:val="0"/>
                      <w:marRight w:val="0"/>
                      <w:marTop w:val="30"/>
                      <w:marBottom w:val="30"/>
                      <w:divBdr>
                        <w:top w:val="none" w:sz="0" w:space="0" w:color="auto"/>
                        <w:left w:val="none" w:sz="0" w:space="0" w:color="auto"/>
                        <w:bottom w:val="none" w:sz="0" w:space="0" w:color="auto"/>
                        <w:right w:val="none" w:sz="0" w:space="0" w:color="auto"/>
                      </w:divBdr>
                    </w:div>
                    <w:div w:id="100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7400">
          <w:marLeft w:val="0"/>
          <w:marRight w:val="0"/>
          <w:marTop w:val="0"/>
          <w:marBottom w:val="0"/>
          <w:divBdr>
            <w:top w:val="none" w:sz="0" w:space="0" w:color="auto"/>
            <w:left w:val="none" w:sz="0" w:space="0" w:color="auto"/>
            <w:bottom w:val="none" w:sz="0" w:space="0" w:color="auto"/>
            <w:right w:val="none" w:sz="0" w:space="0" w:color="auto"/>
          </w:divBdr>
          <w:divsChild>
            <w:div w:id="1189445493">
              <w:marLeft w:val="75"/>
              <w:marRight w:val="75"/>
              <w:marTop w:val="375"/>
              <w:marBottom w:val="75"/>
              <w:divBdr>
                <w:top w:val="none" w:sz="0" w:space="0" w:color="auto"/>
                <w:left w:val="none" w:sz="0" w:space="0" w:color="auto"/>
                <w:bottom w:val="none" w:sz="0" w:space="0" w:color="auto"/>
                <w:right w:val="none" w:sz="0" w:space="0" w:color="auto"/>
              </w:divBdr>
              <w:divsChild>
                <w:div w:id="4939331">
                  <w:marLeft w:val="0"/>
                  <w:marRight w:val="0"/>
                  <w:marTop w:val="0"/>
                  <w:marBottom w:val="0"/>
                  <w:divBdr>
                    <w:top w:val="none" w:sz="0" w:space="0" w:color="auto"/>
                    <w:left w:val="none" w:sz="0" w:space="0" w:color="auto"/>
                    <w:bottom w:val="none" w:sz="0" w:space="0" w:color="auto"/>
                    <w:right w:val="none" w:sz="0" w:space="0" w:color="auto"/>
                  </w:divBdr>
                  <w:divsChild>
                    <w:div w:id="1167869120">
                      <w:marLeft w:val="0"/>
                      <w:marRight w:val="0"/>
                      <w:marTop w:val="30"/>
                      <w:marBottom w:val="30"/>
                      <w:divBdr>
                        <w:top w:val="none" w:sz="0" w:space="0" w:color="auto"/>
                        <w:left w:val="none" w:sz="0" w:space="0" w:color="auto"/>
                        <w:bottom w:val="none" w:sz="0" w:space="0" w:color="auto"/>
                        <w:right w:val="none" w:sz="0" w:space="0" w:color="auto"/>
                      </w:divBdr>
                    </w:div>
                    <w:div w:id="13887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3201">
          <w:marLeft w:val="0"/>
          <w:marRight w:val="0"/>
          <w:marTop w:val="0"/>
          <w:marBottom w:val="0"/>
          <w:divBdr>
            <w:top w:val="none" w:sz="0" w:space="0" w:color="auto"/>
            <w:left w:val="none" w:sz="0" w:space="0" w:color="auto"/>
            <w:bottom w:val="none" w:sz="0" w:space="0" w:color="auto"/>
            <w:right w:val="none" w:sz="0" w:space="0" w:color="auto"/>
          </w:divBdr>
          <w:divsChild>
            <w:div w:id="76560697">
              <w:marLeft w:val="75"/>
              <w:marRight w:val="75"/>
              <w:marTop w:val="375"/>
              <w:marBottom w:val="75"/>
              <w:divBdr>
                <w:top w:val="none" w:sz="0" w:space="0" w:color="auto"/>
                <w:left w:val="none" w:sz="0" w:space="0" w:color="auto"/>
                <w:bottom w:val="none" w:sz="0" w:space="0" w:color="auto"/>
                <w:right w:val="none" w:sz="0" w:space="0" w:color="auto"/>
              </w:divBdr>
              <w:divsChild>
                <w:div w:id="1325278507">
                  <w:marLeft w:val="0"/>
                  <w:marRight w:val="0"/>
                  <w:marTop w:val="0"/>
                  <w:marBottom w:val="0"/>
                  <w:divBdr>
                    <w:top w:val="none" w:sz="0" w:space="0" w:color="auto"/>
                    <w:left w:val="none" w:sz="0" w:space="0" w:color="auto"/>
                    <w:bottom w:val="none" w:sz="0" w:space="0" w:color="auto"/>
                    <w:right w:val="none" w:sz="0" w:space="0" w:color="auto"/>
                  </w:divBdr>
                  <w:divsChild>
                    <w:div w:id="763961250">
                      <w:marLeft w:val="0"/>
                      <w:marRight w:val="0"/>
                      <w:marTop w:val="30"/>
                      <w:marBottom w:val="30"/>
                      <w:divBdr>
                        <w:top w:val="none" w:sz="0" w:space="0" w:color="auto"/>
                        <w:left w:val="none" w:sz="0" w:space="0" w:color="auto"/>
                        <w:bottom w:val="none" w:sz="0" w:space="0" w:color="auto"/>
                        <w:right w:val="none" w:sz="0" w:space="0" w:color="auto"/>
                      </w:divBdr>
                    </w:div>
                    <w:div w:id="634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330652">
          <w:marLeft w:val="0"/>
          <w:marRight w:val="0"/>
          <w:marTop w:val="0"/>
          <w:marBottom w:val="0"/>
          <w:divBdr>
            <w:top w:val="none" w:sz="0" w:space="0" w:color="auto"/>
            <w:left w:val="none" w:sz="0" w:space="0" w:color="auto"/>
            <w:bottom w:val="none" w:sz="0" w:space="0" w:color="auto"/>
            <w:right w:val="none" w:sz="0" w:space="0" w:color="auto"/>
          </w:divBdr>
          <w:divsChild>
            <w:div w:id="1234005125">
              <w:marLeft w:val="75"/>
              <w:marRight w:val="75"/>
              <w:marTop w:val="375"/>
              <w:marBottom w:val="75"/>
              <w:divBdr>
                <w:top w:val="none" w:sz="0" w:space="0" w:color="auto"/>
                <w:left w:val="none" w:sz="0" w:space="0" w:color="auto"/>
                <w:bottom w:val="none" w:sz="0" w:space="0" w:color="auto"/>
                <w:right w:val="none" w:sz="0" w:space="0" w:color="auto"/>
              </w:divBdr>
              <w:divsChild>
                <w:div w:id="962226549">
                  <w:marLeft w:val="0"/>
                  <w:marRight w:val="0"/>
                  <w:marTop w:val="0"/>
                  <w:marBottom w:val="0"/>
                  <w:divBdr>
                    <w:top w:val="none" w:sz="0" w:space="0" w:color="auto"/>
                    <w:left w:val="none" w:sz="0" w:space="0" w:color="auto"/>
                    <w:bottom w:val="none" w:sz="0" w:space="0" w:color="auto"/>
                    <w:right w:val="none" w:sz="0" w:space="0" w:color="auto"/>
                  </w:divBdr>
                  <w:divsChild>
                    <w:div w:id="1167015614">
                      <w:marLeft w:val="0"/>
                      <w:marRight w:val="0"/>
                      <w:marTop w:val="30"/>
                      <w:marBottom w:val="30"/>
                      <w:divBdr>
                        <w:top w:val="none" w:sz="0" w:space="0" w:color="auto"/>
                        <w:left w:val="none" w:sz="0" w:space="0" w:color="auto"/>
                        <w:bottom w:val="none" w:sz="0" w:space="0" w:color="auto"/>
                        <w:right w:val="none" w:sz="0" w:space="0" w:color="auto"/>
                      </w:divBdr>
                    </w:div>
                    <w:div w:id="15847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424">
          <w:marLeft w:val="0"/>
          <w:marRight w:val="0"/>
          <w:marTop w:val="0"/>
          <w:marBottom w:val="0"/>
          <w:divBdr>
            <w:top w:val="none" w:sz="0" w:space="0" w:color="auto"/>
            <w:left w:val="none" w:sz="0" w:space="0" w:color="auto"/>
            <w:bottom w:val="none" w:sz="0" w:space="0" w:color="auto"/>
            <w:right w:val="none" w:sz="0" w:space="0" w:color="auto"/>
          </w:divBdr>
          <w:divsChild>
            <w:div w:id="1714960585">
              <w:marLeft w:val="75"/>
              <w:marRight w:val="75"/>
              <w:marTop w:val="375"/>
              <w:marBottom w:val="75"/>
              <w:divBdr>
                <w:top w:val="none" w:sz="0" w:space="0" w:color="auto"/>
                <w:left w:val="none" w:sz="0" w:space="0" w:color="auto"/>
                <w:bottom w:val="none" w:sz="0" w:space="0" w:color="auto"/>
                <w:right w:val="none" w:sz="0" w:space="0" w:color="auto"/>
              </w:divBdr>
              <w:divsChild>
                <w:div w:id="1694574974">
                  <w:marLeft w:val="0"/>
                  <w:marRight w:val="0"/>
                  <w:marTop w:val="0"/>
                  <w:marBottom w:val="0"/>
                  <w:divBdr>
                    <w:top w:val="none" w:sz="0" w:space="0" w:color="auto"/>
                    <w:left w:val="none" w:sz="0" w:space="0" w:color="auto"/>
                    <w:bottom w:val="none" w:sz="0" w:space="0" w:color="auto"/>
                    <w:right w:val="none" w:sz="0" w:space="0" w:color="auto"/>
                  </w:divBdr>
                  <w:divsChild>
                    <w:div w:id="1371148699">
                      <w:marLeft w:val="0"/>
                      <w:marRight w:val="0"/>
                      <w:marTop w:val="0"/>
                      <w:marBottom w:val="0"/>
                      <w:divBdr>
                        <w:top w:val="none" w:sz="0" w:space="0" w:color="auto"/>
                        <w:left w:val="none" w:sz="0" w:space="0" w:color="auto"/>
                        <w:bottom w:val="none" w:sz="0" w:space="0" w:color="auto"/>
                        <w:right w:val="none" w:sz="0" w:space="0" w:color="auto"/>
                      </w:divBdr>
                      <w:divsChild>
                        <w:div w:id="16920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42EF4016A9544B6A15B88835A8D31" ma:contentTypeVersion="11" ma:contentTypeDescription="Create a new document." ma:contentTypeScope="" ma:versionID="7f6941eeab9ce878f4ae3a4a458542b9">
  <xsd:schema xmlns:xsd="http://www.w3.org/2001/XMLSchema" xmlns:xs="http://www.w3.org/2001/XMLSchema" xmlns:p="http://schemas.microsoft.com/office/2006/metadata/properties" xmlns:ns2="a3c4dfaa-3c20-442d-8f4e-da4f715982e8" xmlns:ns3="6a12aab8-b0ff-4727-8448-ad62d66df384" targetNamespace="http://schemas.microsoft.com/office/2006/metadata/properties" ma:root="true" ma:fieldsID="06a116eb60272af4255c63413b91f074" ns2:_="" ns3:_="">
    <xsd:import namespace="a3c4dfaa-3c20-442d-8f4e-da4f715982e8"/>
    <xsd:import namespace="6a12aab8-b0ff-4727-8448-ad62d66d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4dfaa-3c20-442d-8f4e-da4f71598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4a1ca0-94a0-49da-8387-66537477a4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2aab8-b0ff-4727-8448-ad62d66d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dc3cb9-a04e-47e2-8a9f-7b3da929b692}" ma:internalName="TaxCatchAll" ma:showField="CatchAllData" ma:web="6a12aab8-b0ff-4727-8448-ad62d66df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c4dfaa-3c20-442d-8f4e-da4f715982e8">
      <Terms xmlns="http://schemas.microsoft.com/office/infopath/2007/PartnerControls"/>
    </lcf76f155ced4ddcb4097134ff3c332f>
    <TaxCatchAll xmlns="6a12aab8-b0ff-4727-8448-ad62d66df3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504E7-C2F9-4DEC-9FB6-9AEF8F187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4dfaa-3c20-442d-8f4e-da4f715982e8"/>
    <ds:schemaRef ds:uri="6a12aab8-b0ff-4727-8448-ad62d66d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1C89B-1842-4486-8606-CB6F40F213F1}">
  <ds:schemaRefs>
    <ds:schemaRef ds:uri="http://schemas.microsoft.com/office/2006/metadata/properties"/>
    <ds:schemaRef ds:uri="http://schemas.microsoft.com/office/infopath/2007/PartnerControls"/>
    <ds:schemaRef ds:uri="a3c4dfaa-3c20-442d-8f4e-da4f715982e8"/>
    <ds:schemaRef ds:uri="6a12aab8-b0ff-4727-8448-ad62d66df384"/>
  </ds:schemaRefs>
</ds:datastoreItem>
</file>

<file path=customXml/itemProps3.xml><?xml version="1.0" encoding="utf-8"?>
<ds:datastoreItem xmlns:ds="http://schemas.openxmlformats.org/officeDocument/2006/customXml" ds:itemID="{A1D8807A-8E58-44B9-B391-C732707C9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331</Words>
  <Characters>1790</Characters>
  <Application>Microsoft Office Word</Application>
  <DocSecurity>0</DocSecurity>
  <Lines>99</Lines>
  <Paragraphs>30</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McGhee</dc:creator>
  <cp:keywords/>
  <dc:description/>
  <cp:lastModifiedBy>Wendy McGhee</cp:lastModifiedBy>
  <cp:revision>13</cp:revision>
  <dcterms:created xsi:type="dcterms:W3CDTF">2024-08-16T11:48:00Z</dcterms:created>
  <dcterms:modified xsi:type="dcterms:W3CDTF">2024-08-16T19:40:00Z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a43bc23b-13b9-4208-8ec9-28e18b2f5c93</vt:lpwstr>
  </property>
  <property fmtid="{D5CDD505-2E9C-101B-9397-08002B2CF9AE}" pid="3" name="ContentTypeId">
    <vt:lpwstr>0x010100AD742EF4016A9544B6A15B88835A8D31</vt:lpwstr>
  </property>
  <property fmtid="{D5CDD505-2E9C-101B-9397-08002B2CF9AE}" pid="4" name="MediaServiceImageTags">
    <vt:lpwstr/>
  </property>
</Properties>
</file>